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84ECA" w14:textId="75724264" w:rsidR="00334D5D" w:rsidRPr="00163EE0" w:rsidRDefault="002279C8" w:rsidP="00163EE0">
      <w:pPr>
        <w:pStyle w:val="11"/>
        <w:framePr w:w="9677" w:h="2311" w:hRule="exact" w:wrap="none" w:vAnchor="page" w:hAnchor="page" w:x="1482" w:y="6423"/>
        <w:shd w:val="clear" w:color="auto" w:fill="auto"/>
        <w:spacing w:before="0" w:line="276" w:lineRule="auto"/>
        <w:ind w:firstLine="669"/>
        <w:rPr>
          <w:sz w:val="26"/>
          <w:szCs w:val="26"/>
        </w:rPr>
      </w:pPr>
      <w:bookmarkStart w:id="0" w:name="bookmark0"/>
      <w:r w:rsidRPr="00163EE0">
        <w:rPr>
          <w:rStyle w:val="12"/>
          <w:b/>
          <w:bCs/>
          <w:sz w:val="26"/>
          <w:szCs w:val="26"/>
        </w:rPr>
        <w:t>ПОРЯДОК</w:t>
      </w:r>
      <w:bookmarkEnd w:id="0"/>
    </w:p>
    <w:p w14:paraId="04286B66" w14:textId="77777777" w:rsidR="00227BF9" w:rsidRPr="00163EE0" w:rsidRDefault="002279C8" w:rsidP="00163EE0">
      <w:pPr>
        <w:pStyle w:val="21"/>
        <w:framePr w:w="9677" w:h="2311" w:hRule="exact" w:wrap="none" w:vAnchor="page" w:hAnchor="page" w:x="1482" w:y="6423"/>
        <w:shd w:val="clear" w:color="auto" w:fill="auto"/>
        <w:spacing w:after="0" w:line="276" w:lineRule="auto"/>
        <w:ind w:firstLine="669"/>
        <w:jc w:val="center"/>
        <w:rPr>
          <w:rStyle w:val="20"/>
          <w:b/>
          <w:bCs/>
          <w:sz w:val="26"/>
          <w:szCs w:val="26"/>
        </w:rPr>
      </w:pPr>
      <w:r w:rsidRPr="00163EE0">
        <w:rPr>
          <w:rStyle w:val="20"/>
          <w:b/>
          <w:bCs/>
          <w:sz w:val="26"/>
          <w:szCs w:val="26"/>
        </w:rPr>
        <w:t>ПРОВЕДЕННЯ КОНКУРС</w:t>
      </w:r>
      <w:r w:rsidR="00341623" w:rsidRPr="00163EE0">
        <w:rPr>
          <w:rStyle w:val="20"/>
          <w:b/>
          <w:bCs/>
          <w:sz w:val="26"/>
          <w:szCs w:val="26"/>
        </w:rPr>
        <w:t>НОГО</w:t>
      </w:r>
      <w:r w:rsidRPr="00163EE0">
        <w:rPr>
          <w:rStyle w:val="20"/>
          <w:b/>
          <w:bCs/>
          <w:sz w:val="26"/>
          <w:szCs w:val="26"/>
        </w:rPr>
        <w:t xml:space="preserve"> ВІДБОРУ СУБ’ЄКТІВ </w:t>
      </w:r>
    </w:p>
    <w:p w14:paraId="79C875B0" w14:textId="42EF7028" w:rsidR="00334D5D" w:rsidRPr="00163EE0" w:rsidRDefault="002279C8" w:rsidP="00163EE0">
      <w:pPr>
        <w:pStyle w:val="21"/>
        <w:framePr w:w="9677" w:h="2311" w:hRule="exact" w:wrap="none" w:vAnchor="page" w:hAnchor="page" w:x="1482" w:y="6423"/>
        <w:shd w:val="clear" w:color="auto" w:fill="auto"/>
        <w:spacing w:after="0" w:line="276" w:lineRule="auto"/>
        <w:ind w:firstLine="669"/>
        <w:jc w:val="center"/>
        <w:rPr>
          <w:rStyle w:val="20"/>
          <w:b/>
          <w:bCs/>
          <w:sz w:val="26"/>
          <w:szCs w:val="26"/>
        </w:rPr>
      </w:pPr>
      <w:r w:rsidRPr="00163EE0">
        <w:rPr>
          <w:rStyle w:val="20"/>
          <w:b/>
          <w:bCs/>
          <w:sz w:val="26"/>
          <w:szCs w:val="26"/>
        </w:rPr>
        <w:t xml:space="preserve">АУДИТОРСЬКОЇ ДІЯЛЬНОСТІ </w:t>
      </w:r>
      <w:r w:rsidR="007E29C2" w:rsidRPr="00163EE0">
        <w:rPr>
          <w:rStyle w:val="20"/>
          <w:b/>
          <w:bCs/>
          <w:sz w:val="26"/>
          <w:szCs w:val="26"/>
        </w:rPr>
        <w:t xml:space="preserve">ДЛЯ  НАДАННЯ ПОСЛУГ  </w:t>
      </w:r>
      <w:r w:rsidRPr="00163EE0">
        <w:rPr>
          <w:rStyle w:val="20"/>
          <w:b/>
          <w:bCs/>
          <w:sz w:val="26"/>
          <w:szCs w:val="26"/>
        </w:rPr>
        <w:br/>
      </w:r>
      <w:r w:rsidR="007E29C2" w:rsidRPr="00163EE0">
        <w:rPr>
          <w:rStyle w:val="20"/>
          <w:b/>
          <w:bCs/>
          <w:sz w:val="26"/>
          <w:szCs w:val="26"/>
        </w:rPr>
        <w:t xml:space="preserve">З </w:t>
      </w:r>
      <w:r w:rsidR="00227BF9" w:rsidRPr="00163EE0">
        <w:rPr>
          <w:rStyle w:val="20"/>
          <w:b/>
          <w:bCs/>
          <w:sz w:val="26"/>
          <w:szCs w:val="26"/>
        </w:rPr>
        <w:t xml:space="preserve">ОБОВ’ЯЗКОВОГО </w:t>
      </w:r>
      <w:r w:rsidRPr="00163EE0">
        <w:rPr>
          <w:rStyle w:val="20"/>
          <w:b/>
          <w:bCs/>
          <w:sz w:val="26"/>
          <w:szCs w:val="26"/>
        </w:rPr>
        <w:t>АУДИТУ</w:t>
      </w:r>
      <w:r w:rsidR="00227BF9" w:rsidRPr="00163EE0">
        <w:rPr>
          <w:rStyle w:val="20"/>
          <w:b/>
          <w:bCs/>
          <w:sz w:val="26"/>
          <w:szCs w:val="26"/>
        </w:rPr>
        <w:t xml:space="preserve"> </w:t>
      </w:r>
      <w:r w:rsidRPr="00163EE0">
        <w:rPr>
          <w:rStyle w:val="20"/>
          <w:b/>
          <w:bCs/>
          <w:sz w:val="26"/>
          <w:szCs w:val="26"/>
        </w:rPr>
        <w:t xml:space="preserve">ФІНАНСОВОЇ ЗВІТНОСТІ </w:t>
      </w:r>
      <w:r w:rsidR="00B11451" w:rsidRPr="00163EE0">
        <w:rPr>
          <w:rStyle w:val="20"/>
          <w:b/>
          <w:bCs/>
          <w:sz w:val="26"/>
          <w:szCs w:val="26"/>
        </w:rPr>
        <w:t>ДОЧІРНЬОГО ПІДПРИЄМСТВА «ЛПП У</w:t>
      </w:r>
      <w:r w:rsidR="00EA09DE" w:rsidRPr="00163EE0">
        <w:rPr>
          <w:rStyle w:val="20"/>
          <w:b/>
          <w:bCs/>
          <w:sz w:val="26"/>
          <w:szCs w:val="26"/>
        </w:rPr>
        <w:t>КРАЇНА</w:t>
      </w:r>
      <w:r w:rsidR="00B11451" w:rsidRPr="00163EE0">
        <w:rPr>
          <w:rStyle w:val="20"/>
          <w:b/>
          <w:bCs/>
          <w:sz w:val="26"/>
          <w:szCs w:val="26"/>
        </w:rPr>
        <w:t>» АКЦІОНЕРНОГО ТОВАРИСТВА «ЛПП»</w:t>
      </w:r>
    </w:p>
    <w:p w14:paraId="656D1E01" w14:textId="242B7EC6" w:rsidR="00D142CA" w:rsidRPr="00163EE0" w:rsidRDefault="00D142CA" w:rsidP="00163EE0">
      <w:pPr>
        <w:pStyle w:val="21"/>
        <w:framePr w:w="9677" w:h="2311" w:hRule="exact" w:wrap="none" w:vAnchor="page" w:hAnchor="page" w:x="1482" w:y="6423"/>
        <w:shd w:val="clear" w:color="auto" w:fill="auto"/>
        <w:spacing w:after="0" w:line="276" w:lineRule="auto"/>
        <w:ind w:firstLine="669"/>
        <w:jc w:val="center"/>
        <w:rPr>
          <w:rStyle w:val="20"/>
        </w:rPr>
      </w:pPr>
      <w:r w:rsidRPr="00163EE0">
        <w:rPr>
          <w:rStyle w:val="20"/>
        </w:rPr>
        <w:t>(НОВА РЕДАКЦІЯ)</w:t>
      </w:r>
    </w:p>
    <w:p w14:paraId="67B118C7" w14:textId="77777777" w:rsidR="00D142CA" w:rsidRPr="00163EE0" w:rsidRDefault="00D142CA" w:rsidP="00163EE0">
      <w:pPr>
        <w:pStyle w:val="21"/>
        <w:framePr w:w="9677" w:h="2311" w:hRule="exact" w:wrap="none" w:vAnchor="page" w:hAnchor="page" w:x="1482" w:y="6423"/>
        <w:shd w:val="clear" w:color="auto" w:fill="auto"/>
        <w:spacing w:after="0" w:line="276" w:lineRule="auto"/>
        <w:ind w:firstLine="669"/>
        <w:jc w:val="center"/>
      </w:pPr>
    </w:p>
    <w:p w14:paraId="0745F9B2" w14:textId="77777777" w:rsidR="00334D5D" w:rsidRPr="00163EE0" w:rsidRDefault="00334D5D" w:rsidP="00163EE0">
      <w:pPr>
        <w:spacing w:line="276" w:lineRule="auto"/>
        <w:ind w:firstLine="669"/>
        <w:rPr>
          <w:sz w:val="2"/>
          <w:szCs w:val="2"/>
        </w:rPr>
      </w:pPr>
    </w:p>
    <w:p w14:paraId="404BAD6D" w14:textId="77777777" w:rsidR="00EA09DE" w:rsidRPr="00163EE0" w:rsidRDefault="00EA09DE" w:rsidP="00163EE0">
      <w:pPr>
        <w:spacing w:line="276" w:lineRule="auto"/>
        <w:ind w:firstLine="669"/>
        <w:rPr>
          <w:sz w:val="2"/>
          <w:szCs w:val="2"/>
        </w:rPr>
      </w:pPr>
    </w:p>
    <w:p w14:paraId="355453B1" w14:textId="77777777" w:rsidR="00EA09DE" w:rsidRPr="00163EE0" w:rsidRDefault="00EA09DE" w:rsidP="00163EE0">
      <w:pPr>
        <w:spacing w:line="276" w:lineRule="auto"/>
        <w:ind w:firstLine="669"/>
        <w:rPr>
          <w:sz w:val="2"/>
          <w:szCs w:val="2"/>
        </w:rPr>
      </w:pPr>
    </w:p>
    <w:p w14:paraId="5A8FEA9E" w14:textId="77777777" w:rsidR="00EA09DE" w:rsidRPr="00163EE0" w:rsidRDefault="00EA09DE" w:rsidP="00163EE0">
      <w:pPr>
        <w:spacing w:line="276" w:lineRule="auto"/>
        <w:ind w:firstLine="669"/>
        <w:rPr>
          <w:sz w:val="2"/>
          <w:szCs w:val="2"/>
        </w:rPr>
      </w:pPr>
    </w:p>
    <w:p w14:paraId="53C9BEF8" w14:textId="77777777" w:rsidR="00EA09DE" w:rsidRPr="00163EE0" w:rsidRDefault="00EA09DE" w:rsidP="00163EE0">
      <w:pPr>
        <w:spacing w:line="276" w:lineRule="auto"/>
        <w:ind w:firstLine="669"/>
        <w:rPr>
          <w:sz w:val="2"/>
          <w:szCs w:val="2"/>
        </w:rPr>
      </w:pPr>
    </w:p>
    <w:p w14:paraId="67EC8B4D" w14:textId="77777777" w:rsidR="00EA09DE" w:rsidRPr="00163EE0" w:rsidRDefault="00EA09DE" w:rsidP="00163EE0">
      <w:pPr>
        <w:spacing w:line="276" w:lineRule="auto"/>
        <w:ind w:firstLine="669"/>
        <w:rPr>
          <w:sz w:val="2"/>
          <w:szCs w:val="2"/>
        </w:rPr>
      </w:pPr>
    </w:p>
    <w:p w14:paraId="0559717A" w14:textId="77777777" w:rsidR="00EA09DE" w:rsidRPr="00163EE0" w:rsidRDefault="00EA09DE" w:rsidP="00163EE0">
      <w:pPr>
        <w:spacing w:line="276" w:lineRule="auto"/>
        <w:ind w:firstLine="669"/>
        <w:rPr>
          <w:sz w:val="2"/>
          <w:szCs w:val="2"/>
        </w:rPr>
      </w:pPr>
    </w:p>
    <w:p w14:paraId="172D649D" w14:textId="77777777" w:rsidR="00EA09DE" w:rsidRPr="00163EE0" w:rsidRDefault="00EA09DE" w:rsidP="00163EE0">
      <w:pPr>
        <w:spacing w:line="276" w:lineRule="auto"/>
        <w:ind w:firstLine="669"/>
        <w:rPr>
          <w:sz w:val="2"/>
          <w:szCs w:val="2"/>
        </w:rPr>
      </w:pPr>
    </w:p>
    <w:p w14:paraId="2CE3A0A8" w14:textId="77777777" w:rsidR="00EA09DE" w:rsidRPr="00163EE0" w:rsidRDefault="00EA09DE" w:rsidP="00163EE0">
      <w:pPr>
        <w:spacing w:line="276" w:lineRule="auto"/>
        <w:ind w:firstLine="669"/>
        <w:rPr>
          <w:sz w:val="2"/>
          <w:szCs w:val="2"/>
        </w:rPr>
      </w:pPr>
    </w:p>
    <w:p w14:paraId="4476BBD4" w14:textId="77777777" w:rsidR="00EA09DE" w:rsidRPr="00163EE0" w:rsidRDefault="00EA09DE" w:rsidP="00163EE0">
      <w:pPr>
        <w:spacing w:line="276" w:lineRule="auto"/>
        <w:ind w:firstLine="669"/>
        <w:rPr>
          <w:sz w:val="2"/>
          <w:szCs w:val="2"/>
        </w:rPr>
      </w:pPr>
    </w:p>
    <w:p w14:paraId="070528E8" w14:textId="77777777" w:rsidR="00EA09DE" w:rsidRPr="00163EE0" w:rsidRDefault="00EA09DE" w:rsidP="00163EE0">
      <w:pPr>
        <w:spacing w:line="276" w:lineRule="auto"/>
        <w:ind w:firstLine="669"/>
        <w:rPr>
          <w:sz w:val="2"/>
          <w:szCs w:val="2"/>
        </w:rPr>
      </w:pPr>
    </w:p>
    <w:p w14:paraId="339D6502" w14:textId="77777777" w:rsidR="00EA09DE" w:rsidRPr="00163EE0" w:rsidRDefault="00EA09DE" w:rsidP="00163EE0">
      <w:pPr>
        <w:spacing w:line="276" w:lineRule="auto"/>
        <w:ind w:firstLine="669"/>
        <w:rPr>
          <w:sz w:val="2"/>
          <w:szCs w:val="2"/>
        </w:rPr>
      </w:pPr>
    </w:p>
    <w:tbl>
      <w:tblPr>
        <w:tblStyle w:val="a8"/>
        <w:tblpPr w:leftFromText="141" w:rightFromText="141" w:vertAnchor="text" w:horzAnchor="margin" w:tblpXSpec="right" w:tblpY="3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5"/>
      </w:tblGrid>
      <w:tr w:rsidR="00C73D23" w:rsidRPr="00163EE0" w14:paraId="6AD29D5D" w14:textId="77777777" w:rsidTr="00163EE0">
        <w:trPr>
          <w:trHeight w:val="835"/>
        </w:trPr>
        <w:tc>
          <w:tcPr>
            <w:tcW w:w="4035" w:type="dxa"/>
          </w:tcPr>
          <w:p w14:paraId="7514A7E6" w14:textId="2A202120" w:rsidR="00C73D23" w:rsidRPr="00163EE0" w:rsidRDefault="00C73D23" w:rsidP="00355D04">
            <w:pPr>
              <w:tabs>
                <w:tab w:val="left" w:pos="7170"/>
              </w:tabs>
              <w:spacing w:line="276" w:lineRule="auto"/>
              <w:ind w:firstLine="669"/>
              <w:rPr>
                <w:rFonts w:ascii="Times New Roman" w:hAnsi="Times New Roman" w:cs="Times New Roman"/>
                <w:b/>
                <w:bCs/>
                <w:color w:val="auto"/>
                <w:lang w:val="uk-UA"/>
              </w:rPr>
            </w:pPr>
            <w:r w:rsidRPr="00163EE0">
              <w:rPr>
                <w:rFonts w:ascii="Times New Roman" w:hAnsi="Times New Roman" w:cs="Times New Roman"/>
                <w:b/>
                <w:bCs/>
                <w:color w:val="auto"/>
                <w:sz w:val="24"/>
                <w:szCs w:val="24"/>
                <w:lang w:val="uk-UA"/>
              </w:rPr>
              <w:t>«</w:t>
            </w:r>
            <w:r w:rsidR="00163EE0" w:rsidRPr="00163EE0">
              <w:rPr>
                <w:rFonts w:ascii="Times New Roman" w:hAnsi="Times New Roman" w:cs="Times New Roman"/>
                <w:b/>
                <w:bCs/>
                <w:color w:val="auto"/>
                <w:sz w:val="24"/>
                <w:szCs w:val="24"/>
                <w:lang w:val="uk-UA"/>
              </w:rPr>
              <w:t>ЗАТВЕРДЖЕНО</w:t>
            </w:r>
            <w:r w:rsidRPr="00163EE0">
              <w:rPr>
                <w:rFonts w:ascii="Times New Roman" w:hAnsi="Times New Roman" w:cs="Times New Roman"/>
                <w:b/>
                <w:bCs/>
                <w:color w:val="auto"/>
                <w:sz w:val="24"/>
                <w:szCs w:val="24"/>
                <w:lang w:val="uk-UA"/>
              </w:rPr>
              <w:t>»</w:t>
            </w:r>
          </w:p>
          <w:p w14:paraId="3A2B4F64" w14:textId="2DA393A1" w:rsidR="00355D04" w:rsidRDefault="00C73D23" w:rsidP="00355D04">
            <w:pPr>
              <w:tabs>
                <w:tab w:val="left" w:pos="7170"/>
              </w:tabs>
              <w:spacing w:line="276" w:lineRule="auto"/>
              <w:jc w:val="center"/>
              <w:rPr>
                <w:rFonts w:ascii="Times New Roman" w:hAnsi="Times New Roman" w:cs="Times New Roman"/>
                <w:color w:val="auto"/>
                <w:sz w:val="24"/>
                <w:szCs w:val="24"/>
                <w:lang w:val="uk-UA"/>
              </w:rPr>
            </w:pPr>
            <w:r w:rsidRPr="00163EE0">
              <w:rPr>
                <w:rFonts w:ascii="Times New Roman" w:hAnsi="Times New Roman" w:cs="Times New Roman"/>
                <w:color w:val="auto"/>
                <w:sz w:val="24"/>
                <w:szCs w:val="24"/>
                <w:lang w:val="uk-UA"/>
              </w:rPr>
              <w:t>Рішенням Одноосібного учасника (Засновника) Дочірнього підприємства «ЛПП Україна» Акціонерного товариства «ЛПП»</w:t>
            </w:r>
          </w:p>
          <w:p w14:paraId="48D9E929" w14:textId="34F51B76" w:rsidR="00C73D23" w:rsidRPr="00163EE0" w:rsidRDefault="00A33579" w:rsidP="00355D04">
            <w:pPr>
              <w:tabs>
                <w:tab w:val="left" w:pos="7170"/>
              </w:tabs>
              <w:spacing w:line="276" w:lineRule="auto"/>
              <w:ind w:firstLine="669"/>
              <w:rPr>
                <w:rFonts w:ascii="Times New Roman" w:hAnsi="Times New Roman" w:cs="Times New Roman"/>
                <w:color w:val="auto"/>
                <w:lang w:val="uk-UA"/>
              </w:rPr>
            </w:pPr>
            <w:r w:rsidRPr="00163EE0">
              <w:rPr>
                <w:rFonts w:ascii="Times New Roman" w:hAnsi="Times New Roman" w:cs="Times New Roman"/>
                <w:color w:val="auto"/>
                <w:sz w:val="24"/>
                <w:szCs w:val="24"/>
                <w:lang w:val="uk-UA"/>
              </w:rPr>
              <w:t>від 01 липня 2024 року</w:t>
            </w:r>
          </w:p>
        </w:tc>
      </w:tr>
      <w:tr w:rsidR="00C73D23" w:rsidRPr="00163EE0" w14:paraId="6FFBBED9" w14:textId="77777777" w:rsidTr="00163EE0">
        <w:trPr>
          <w:trHeight w:val="788"/>
        </w:trPr>
        <w:tc>
          <w:tcPr>
            <w:tcW w:w="4035" w:type="dxa"/>
          </w:tcPr>
          <w:p w14:paraId="2CEBDFF7" w14:textId="77777777" w:rsidR="00C73D23" w:rsidRPr="00163EE0" w:rsidRDefault="00C73D23" w:rsidP="00355D04">
            <w:pPr>
              <w:tabs>
                <w:tab w:val="left" w:pos="7170"/>
              </w:tabs>
              <w:spacing w:line="276" w:lineRule="auto"/>
              <w:ind w:firstLine="669"/>
              <w:rPr>
                <w:rFonts w:ascii="Times New Roman" w:hAnsi="Times New Roman" w:cs="Times New Roman"/>
                <w:color w:val="auto"/>
                <w:lang w:val="ru-RU"/>
              </w:rPr>
            </w:pPr>
          </w:p>
        </w:tc>
      </w:tr>
    </w:tbl>
    <w:p w14:paraId="75963FA8" w14:textId="77777777" w:rsidR="00EA09DE" w:rsidRPr="00163EE0" w:rsidRDefault="00EA09DE" w:rsidP="00163EE0">
      <w:pPr>
        <w:spacing w:line="276" w:lineRule="auto"/>
        <w:ind w:firstLine="669"/>
        <w:rPr>
          <w:sz w:val="2"/>
          <w:szCs w:val="2"/>
        </w:rPr>
      </w:pPr>
    </w:p>
    <w:p w14:paraId="642AD363" w14:textId="77777777" w:rsidR="00EA09DE" w:rsidRPr="00163EE0" w:rsidRDefault="00EA09DE" w:rsidP="00163EE0">
      <w:pPr>
        <w:spacing w:line="276" w:lineRule="auto"/>
        <w:ind w:firstLine="669"/>
        <w:rPr>
          <w:sz w:val="2"/>
          <w:szCs w:val="2"/>
        </w:rPr>
      </w:pPr>
    </w:p>
    <w:p w14:paraId="410549B9" w14:textId="77777777" w:rsidR="00EA09DE" w:rsidRPr="00163EE0" w:rsidRDefault="00EA09DE" w:rsidP="00163EE0">
      <w:pPr>
        <w:spacing w:line="276" w:lineRule="auto"/>
        <w:ind w:firstLine="669"/>
        <w:rPr>
          <w:sz w:val="2"/>
          <w:szCs w:val="2"/>
        </w:rPr>
      </w:pPr>
    </w:p>
    <w:p w14:paraId="69BD7520" w14:textId="77777777" w:rsidR="00EA09DE" w:rsidRPr="00163EE0" w:rsidRDefault="00EA09DE" w:rsidP="00163EE0">
      <w:pPr>
        <w:spacing w:line="276" w:lineRule="auto"/>
        <w:ind w:firstLine="669"/>
        <w:rPr>
          <w:sz w:val="2"/>
          <w:szCs w:val="2"/>
        </w:rPr>
      </w:pPr>
    </w:p>
    <w:p w14:paraId="40835C42" w14:textId="77777777" w:rsidR="00EA09DE" w:rsidRPr="00163EE0" w:rsidRDefault="00EA09DE" w:rsidP="00163EE0">
      <w:pPr>
        <w:spacing w:line="276" w:lineRule="auto"/>
        <w:ind w:firstLine="669"/>
        <w:rPr>
          <w:sz w:val="2"/>
          <w:szCs w:val="2"/>
        </w:rPr>
      </w:pPr>
    </w:p>
    <w:p w14:paraId="1721D8E5" w14:textId="77777777" w:rsidR="00EA09DE" w:rsidRPr="00163EE0" w:rsidRDefault="00EA09DE" w:rsidP="00163EE0">
      <w:pPr>
        <w:spacing w:line="276" w:lineRule="auto"/>
        <w:ind w:firstLine="669"/>
        <w:rPr>
          <w:sz w:val="2"/>
          <w:szCs w:val="2"/>
        </w:rPr>
      </w:pPr>
    </w:p>
    <w:p w14:paraId="46DFDB22" w14:textId="77777777" w:rsidR="00EA09DE" w:rsidRPr="00163EE0" w:rsidRDefault="00EA09DE" w:rsidP="00163EE0">
      <w:pPr>
        <w:spacing w:line="276" w:lineRule="auto"/>
        <w:ind w:firstLine="669"/>
        <w:rPr>
          <w:sz w:val="2"/>
          <w:szCs w:val="2"/>
        </w:rPr>
      </w:pPr>
    </w:p>
    <w:p w14:paraId="6B1C3947" w14:textId="77777777" w:rsidR="00EA09DE" w:rsidRPr="00163EE0" w:rsidRDefault="00EA09DE" w:rsidP="00163EE0">
      <w:pPr>
        <w:spacing w:line="276" w:lineRule="auto"/>
        <w:ind w:firstLine="669"/>
        <w:rPr>
          <w:sz w:val="2"/>
          <w:szCs w:val="2"/>
        </w:rPr>
      </w:pPr>
    </w:p>
    <w:p w14:paraId="6B66FE50" w14:textId="77777777" w:rsidR="00EA09DE" w:rsidRPr="00163EE0" w:rsidRDefault="00EA09DE" w:rsidP="00163EE0">
      <w:pPr>
        <w:spacing w:line="276" w:lineRule="auto"/>
        <w:ind w:firstLine="669"/>
        <w:rPr>
          <w:sz w:val="2"/>
          <w:szCs w:val="2"/>
        </w:rPr>
      </w:pPr>
    </w:p>
    <w:p w14:paraId="04F49DDF" w14:textId="77777777" w:rsidR="00EA09DE" w:rsidRPr="00163EE0" w:rsidRDefault="00EA09DE" w:rsidP="00163EE0">
      <w:pPr>
        <w:spacing w:line="276" w:lineRule="auto"/>
        <w:ind w:firstLine="669"/>
        <w:rPr>
          <w:sz w:val="2"/>
          <w:szCs w:val="2"/>
        </w:rPr>
      </w:pPr>
    </w:p>
    <w:p w14:paraId="6FA376BB" w14:textId="77777777" w:rsidR="00EA09DE" w:rsidRPr="00163EE0" w:rsidRDefault="00EA09DE" w:rsidP="00163EE0">
      <w:pPr>
        <w:spacing w:line="276" w:lineRule="auto"/>
        <w:ind w:firstLine="669"/>
        <w:rPr>
          <w:sz w:val="2"/>
          <w:szCs w:val="2"/>
        </w:rPr>
      </w:pPr>
    </w:p>
    <w:p w14:paraId="6C2568FC" w14:textId="77777777" w:rsidR="00EA09DE" w:rsidRPr="00163EE0" w:rsidRDefault="00EA09DE" w:rsidP="00163EE0">
      <w:pPr>
        <w:spacing w:line="276" w:lineRule="auto"/>
        <w:ind w:firstLine="669"/>
        <w:rPr>
          <w:sz w:val="2"/>
          <w:szCs w:val="2"/>
        </w:rPr>
      </w:pPr>
    </w:p>
    <w:p w14:paraId="21323ED9" w14:textId="77777777" w:rsidR="00EA09DE" w:rsidRPr="00163EE0" w:rsidRDefault="00EA09DE" w:rsidP="00163EE0">
      <w:pPr>
        <w:spacing w:line="276" w:lineRule="auto"/>
        <w:ind w:firstLine="669"/>
        <w:rPr>
          <w:sz w:val="2"/>
          <w:szCs w:val="2"/>
        </w:rPr>
      </w:pPr>
    </w:p>
    <w:p w14:paraId="1F0280DA" w14:textId="77777777" w:rsidR="00EA09DE" w:rsidRPr="00163EE0" w:rsidRDefault="00EA09DE" w:rsidP="00163EE0">
      <w:pPr>
        <w:spacing w:line="276" w:lineRule="auto"/>
        <w:ind w:firstLine="669"/>
        <w:rPr>
          <w:sz w:val="2"/>
          <w:szCs w:val="2"/>
        </w:rPr>
      </w:pPr>
    </w:p>
    <w:p w14:paraId="690EF284" w14:textId="77777777" w:rsidR="00EA09DE" w:rsidRPr="00163EE0" w:rsidRDefault="00EA09DE" w:rsidP="00163EE0">
      <w:pPr>
        <w:spacing w:line="276" w:lineRule="auto"/>
        <w:ind w:firstLine="669"/>
        <w:rPr>
          <w:sz w:val="2"/>
          <w:szCs w:val="2"/>
        </w:rPr>
      </w:pPr>
    </w:p>
    <w:p w14:paraId="63292735" w14:textId="77777777" w:rsidR="00EA09DE" w:rsidRPr="00163EE0" w:rsidRDefault="00EA09DE" w:rsidP="00163EE0">
      <w:pPr>
        <w:spacing w:line="276" w:lineRule="auto"/>
        <w:ind w:firstLine="669"/>
        <w:rPr>
          <w:sz w:val="2"/>
          <w:szCs w:val="2"/>
        </w:rPr>
      </w:pPr>
    </w:p>
    <w:p w14:paraId="6002AF8F" w14:textId="77777777" w:rsidR="00EA09DE" w:rsidRPr="00163EE0" w:rsidRDefault="00EA09DE" w:rsidP="00163EE0">
      <w:pPr>
        <w:spacing w:line="276" w:lineRule="auto"/>
        <w:ind w:firstLine="669"/>
        <w:rPr>
          <w:sz w:val="2"/>
          <w:szCs w:val="2"/>
        </w:rPr>
      </w:pPr>
    </w:p>
    <w:p w14:paraId="7D8DF0FF" w14:textId="77777777" w:rsidR="00EA09DE" w:rsidRPr="00163EE0" w:rsidRDefault="00EA09DE" w:rsidP="00163EE0">
      <w:pPr>
        <w:spacing w:line="276" w:lineRule="auto"/>
        <w:ind w:firstLine="669"/>
        <w:rPr>
          <w:sz w:val="2"/>
          <w:szCs w:val="2"/>
        </w:rPr>
      </w:pPr>
    </w:p>
    <w:p w14:paraId="05789757" w14:textId="77777777" w:rsidR="00EA09DE" w:rsidRPr="00163EE0" w:rsidRDefault="00EA09DE" w:rsidP="00163EE0">
      <w:pPr>
        <w:spacing w:line="276" w:lineRule="auto"/>
        <w:ind w:firstLine="669"/>
        <w:rPr>
          <w:sz w:val="2"/>
          <w:szCs w:val="2"/>
        </w:rPr>
      </w:pPr>
    </w:p>
    <w:p w14:paraId="4022E080" w14:textId="77777777" w:rsidR="00EA09DE" w:rsidRPr="00163EE0" w:rsidRDefault="00EA09DE" w:rsidP="00163EE0">
      <w:pPr>
        <w:spacing w:line="276" w:lineRule="auto"/>
        <w:ind w:firstLine="669"/>
        <w:rPr>
          <w:sz w:val="2"/>
          <w:szCs w:val="2"/>
        </w:rPr>
      </w:pPr>
    </w:p>
    <w:p w14:paraId="7346D0E9" w14:textId="77777777" w:rsidR="00EA09DE" w:rsidRPr="00163EE0" w:rsidRDefault="00EA09DE" w:rsidP="00163EE0">
      <w:pPr>
        <w:spacing w:line="276" w:lineRule="auto"/>
        <w:ind w:firstLine="669"/>
        <w:rPr>
          <w:sz w:val="2"/>
          <w:szCs w:val="2"/>
        </w:rPr>
      </w:pPr>
    </w:p>
    <w:p w14:paraId="10F3BA2C" w14:textId="77777777" w:rsidR="00EA09DE" w:rsidRPr="00163EE0" w:rsidRDefault="00EA09DE" w:rsidP="00163EE0">
      <w:pPr>
        <w:spacing w:line="276" w:lineRule="auto"/>
        <w:ind w:firstLine="669"/>
        <w:rPr>
          <w:sz w:val="2"/>
          <w:szCs w:val="2"/>
        </w:rPr>
      </w:pPr>
    </w:p>
    <w:p w14:paraId="52AFD806" w14:textId="77777777" w:rsidR="00EA09DE" w:rsidRPr="00163EE0" w:rsidRDefault="00EA09DE" w:rsidP="00163EE0">
      <w:pPr>
        <w:spacing w:line="276" w:lineRule="auto"/>
        <w:ind w:firstLine="669"/>
        <w:rPr>
          <w:sz w:val="2"/>
          <w:szCs w:val="2"/>
        </w:rPr>
      </w:pPr>
    </w:p>
    <w:p w14:paraId="603767EF" w14:textId="77777777" w:rsidR="00EA09DE" w:rsidRPr="00163EE0" w:rsidRDefault="00EA09DE" w:rsidP="00163EE0">
      <w:pPr>
        <w:spacing w:line="276" w:lineRule="auto"/>
        <w:ind w:firstLine="669"/>
        <w:rPr>
          <w:sz w:val="2"/>
          <w:szCs w:val="2"/>
        </w:rPr>
      </w:pPr>
    </w:p>
    <w:p w14:paraId="049FFE23" w14:textId="77777777" w:rsidR="00EA09DE" w:rsidRPr="00163EE0" w:rsidRDefault="00EA09DE" w:rsidP="00163EE0">
      <w:pPr>
        <w:spacing w:line="276" w:lineRule="auto"/>
        <w:ind w:firstLine="669"/>
        <w:rPr>
          <w:sz w:val="2"/>
          <w:szCs w:val="2"/>
        </w:rPr>
      </w:pPr>
    </w:p>
    <w:p w14:paraId="59F7A082" w14:textId="77777777" w:rsidR="00EA09DE" w:rsidRPr="00163EE0" w:rsidRDefault="00EA09DE" w:rsidP="00163EE0">
      <w:pPr>
        <w:spacing w:line="276" w:lineRule="auto"/>
        <w:ind w:firstLine="669"/>
        <w:rPr>
          <w:sz w:val="2"/>
          <w:szCs w:val="2"/>
        </w:rPr>
      </w:pPr>
    </w:p>
    <w:p w14:paraId="1B656BE5" w14:textId="77777777" w:rsidR="00EA09DE" w:rsidRPr="00163EE0" w:rsidRDefault="00EA09DE" w:rsidP="00163EE0">
      <w:pPr>
        <w:spacing w:line="276" w:lineRule="auto"/>
        <w:ind w:firstLine="669"/>
        <w:rPr>
          <w:sz w:val="2"/>
          <w:szCs w:val="2"/>
        </w:rPr>
      </w:pPr>
    </w:p>
    <w:p w14:paraId="31443CD3" w14:textId="77777777" w:rsidR="00EA09DE" w:rsidRPr="00163EE0" w:rsidRDefault="00EA09DE" w:rsidP="00163EE0">
      <w:pPr>
        <w:spacing w:line="276" w:lineRule="auto"/>
        <w:ind w:firstLine="669"/>
        <w:rPr>
          <w:sz w:val="2"/>
          <w:szCs w:val="2"/>
        </w:rPr>
      </w:pPr>
    </w:p>
    <w:p w14:paraId="63E2CAE1" w14:textId="77777777" w:rsidR="00EA09DE" w:rsidRPr="00163EE0" w:rsidRDefault="00EA09DE" w:rsidP="00163EE0">
      <w:pPr>
        <w:spacing w:line="276" w:lineRule="auto"/>
        <w:ind w:firstLine="669"/>
        <w:rPr>
          <w:sz w:val="2"/>
          <w:szCs w:val="2"/>
        </w:rPr>
      </w:pPr>
    </w:p>
    <w:p w14:paraId="79332A80" w14:textId="77777777" w:rsidR="00EA09DE" w:rsidRPr="00163EE0" w:rsidRDefault="00EA09DE" w:rsidP="00163EE0">
      <w:pPr>
        <w:spacing w:line="276" w:lineRule="auto"/>
        <w:ind w:firstLine="669"/>
        <w:rPr>
          <w:sz w:val="2"/>
          <w:szCs w:val="2"/>
        </w:rPr>
      </w:pPr>
    </w:p>
    <w:p w14:paraId="009E495E" w14:textId="77777777" w:rsidR="00EA09DE" w:rsidRPr="00163EE0" w:rsidRDefault="00EA09DE" w:rsidP="00163EE0">
      <w:pPr>
        <w:spacing w:line="276" w:lineRule="auto"/>
        <w:ind w:firstLine="669"/>
        <w:rPr>
          <w:sz w:val="2"/>
          <w:szCs w:val="2"/>
        </w:rPr>
      </w:pPr>
    </w:p>
    <w:p w14:paraId="3CCE02B4" w14:textId="77777777" w:rsidR="00EA09DE" w:rsidRPr="00163EE0" w:rsidRDefault="00EA09DE" w:rsidP="00163EE0">
      <w:pPr>
        <w:spacing w:line="276" w:lineRule="auto"/>
        <w:ind w:firstLine="669"/>
        <w:rPr>
          <w:sz w:val="2"/>
          <w:szCs w:val="2"/>
        </w:rPr>
      </w:pPr>
    </w:p>
    <w:p w14:paraId="35525F85" w14:textId="77777777" w:rsidR="00EA09DE" w:rsidRPr="00163EE0" w:rsidRDefault="00EA09DE" w:rsidP="00163EE0">
      <w:pPr>
        <w:spacing w:line="276" w:lineRule="auto"/>
        <w:ind w:firstLine="669"/>
        <w:rPr>
          <w:sz w:val="2"/>
          <w:szCs w:val="2"/>
        </w:rPr>
      </w:pPr>
    </w:p>
    <w:tbl>
      <w:tblPr>
        <w:tblStyle w:val="a8"/>
        <w:tblpPr w:leftFromText="141" w:rightFromText="141" w:vertAnchor="text" w:horzAnchor="margin" w:tblpXSpec="right" w:tblpY="17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5"/>
      </w:tblGrid>
      <w:tr w:rsidR="00EA09DE" w:rsidRPr="00163EE0" w14:paraId="156FBA14" w14:textId="43D72E4F" w:rsidTr="00163EE0">
        <w:trPr>
          <w:trHeight w:val="835"/>
        </w:trPr>
        <w:tc>
          <w:tcPr>
            <w:tcW w:w="4035" w:type="dxa"/>
          </w:tcPr>
          <w:p w14:paraId="3FF7832A" w14:textId="15C1C098" w:rsidR="00EA09DE" w:rsidRPr="00163EE0" w:rsidRDefault="00EA09DE" w:rsidP="00163EE0">
            <w:pPr>
              <w:tabs>
                <w:tab w:val="left" w:pos="7170"/>
              </w:tabs>
              <w:spacing w:line="276" w:lineRule="auto"/>
              <w:ind w:firstLine="669"/>
              <w:rPr>
                <w:rFonts w:ascii="Times New Roman" w:hAnsi="Times New Roman" w:cs="Times New Roman"/>
                <w:color w:val="auto"/>
                <w:lang w:val="ru-RU"/>
              </w:rPr>
            </w:pPr>
          </w:p>
        </w:tc>
      </w:tr>
      <w:tr w:rsidR="00EA09DE" w:rsidRPr="00163EE0" w14:paraId="5AA78674" w14:textId="10E32525" w:rsidTr="00163EE0">
        <w:trPr>
          <w:trHeight w:val="788"/>
        </w:trPr>
        <w:tc>
          <w:tcPr>
            <w:tcW w:w="4035" w:type="dxa"/>
          </w:tcPr>
          <w:p w14:paraId="7A42403E" w14:textId="31186B8F" w:rsidR="00EA09DE" w:rsidRPr="00163EE0" w:rsidRDefault="00EA09DE" w:rsidP="00163EE0">
            <w:pPr>
              <w:tabs>
                <w:tab w:val="left" w:pos="7170"/>
              </w:tabs>
              <w:spacing w:line="276" w:lineRule="auto"/>
              <w:ind w:firstLine="669"/>
              <w:rPr>
                <w:rFonts w:ascii="Times New Roman" w:hAnsi="Times New Roman" w:cs="Times New Roman"/>
                <w:color w:val="auto"/>
                <w:lang w:val="ru-RU"/>
              </w:rPr>
            </w:pPr>
          </w:p>
        </w:tc>
      </w:tr>
    </w:tbl>
    <w:p w14:paraId="618F59CE" w14:textId="77777777" w:rsidR="00EA09DE" w:rsidRPr="00163EE0" w:rsidRDefault="00EA09DE" w:rsidP="00163EE0">
      <w:pPr>
        <w:spacing w:line="276" w:lineRule="auto"/>
        <w:ind w:firstLine="669"/>
        <w:rPr>
          <w:sz w:val="2"/>
          <w:szCs w:val="2"/>
        </w:rPr>
      </w:pPr>
    </w:p>
    <w:p w14:paraId="512F42C1" w14:textId="77777777" w:rsidR="00EA09DE" w:rsidRPr="00163EE0" w:rsidRDefault="00EA09DE" w:rsidP="00163EE0">
      <w:pPr>
        <w:spacing w:line="276" w:lineRule="auto"/>
        <w:ind w:firstLine="669"/>
        <w:rPr>
          <w:sz w:val="2"/>
          <w:szCs w:val="2"/>
        </w:rPr>
      </w:pPr>
    </w:p>
    <w:p w14:paraId="0D5C7AB6" w14:textId="77777777" w:rsidR="00EA09DE" w:rsidRPr="00163EE0" w:rsidRDefault="00EA09DE" w:rsidP="00163EE0">
      <w:pPr>
        <w:spacing w:line="276" w:lineRule="auto"/>
        <w:ind w:firstLine="669"/>
        <w:rPr>
          <w:sz w:val="2"/>
          <w:szCs w:val="2"/>
        </w:rPr>
      </w:pPr>
    </w:p>
    <w:p w14:paraId="32554BFE" w14:textId="77777777" w:rsidR="00EA09DE" w:rsidRPr="00163EE0" w:rsidRDefault="00EA09DE" w:rsidP="00163EE0">
      <w:pPr>
        <w:spacing w:line="276" w:lineRule="auto"/>
        <w:ind w:firstLine="669"/>
        <w:rPr>
          <w:sz w:val="2"/>
          <w:szCs w:val="2"/>
        </w:rPr>
      </w:pPr>
    </w:p>
    <w:p w14:paraId="7E3E4838" w14:textId="77777777" w:rsidR="00EA09DE" w:rsidRPr="00163EE0" w:rsidRDefault="00EA09DE" w:rsidP="00163EE0">
      <w:pPr>
        <w:spacing w:line="276" w:lineRule="auto"/>
        <w:ind w:firstLine="669"/>
        <w:rPr>
          <w:sz w:val="2"/>
          <w:szCs w:val="2"/>
        </w:rPr>
      </w:pPr>
    </w:p>
    <w:p w14:paraId="71E19C30" w14:textId="77777777" w:rsidR="00EA09DE" w:rsidRPr="00163EE0" w:rsidRDefault="00EA09DE" w:rsidP="00163EE0">
      <w:pPr>
        <w:spacing w:line="276" w:lineRule="auto"/>
        <w:ind w:firstLine="669"/>
        <w:rPr>
          <w:sz w:val="2"/>
          <w:szCs w:val="2"/>
        </w:rPr>
      </w:pPr>
    </w:p>
    <w:p w14:paraId="4E3ED7D7" w14:textId="77777777" w:rsidR="00EA09DE" w:rsidRPr="00163EE0" w:rsidRDefault="00EA09DE" w:rsidP="00163EE0">
      <w:pPr>
        <w:spacing w:line="276" w:lineRule="auto"/>
        <w:ind w:firstLine="669"/>
        <w:rPr>
          <w:sz w:val="2"/>
          <w:szCs w:val="2"/>
        </w:rPr>
      </w:pPr>
    </w:p>
    <w:p w14:paraId="694784A7" w14:textId="1F7CF2CA" w:rsidR="00EA09DE" w:rsidRPr="00163EE0" w:rsidRDefault="00EA09DE" w:rsidP="00163EE0">
      <w:pPr>
        <w:tabs>
          <w:tab w:val="left" w:pos="7305"/>
        </w:tabs>
        <w:spacing w:line="276" w:lineRule="auto"/>
        <w:ind w:firstLine="669"/>
        <w:rPr>
          <w:sz w:val="2"/>
          <w:szCs w:val="2"/>
        </w:rPr>
      </w:pPr>
      <w:r w:rsidRPr="00163EE0">
        <w:rPr>
          <w:sz w:val="2"/>
          <w:szCs w:val="2"/>
        </w:rPr>
        <w:tab/>
      </w:r>
    </w:p>
    <w:p w14:paraId="0A27809B" w14:textId="77777777" w:rsidR="00EA09DE" w:rsidRPr="00163EE0" w:rsidRDefault="00EA09DE" w:rsidP="00163EE0">
      <w:pPr>
        <w:spacing w:line="276" w:lineRule="auto"/>
        <w:ind w:firstLine="669"/>
        <w:rPr>
          <w:sz w:val="2"/>
          <w:szCs w:val="2"/>
        </w:rPr>
      </w:pPr>
    </w:p>
    <w:p w14:paraId="71846BAF" w14:textId="77777777" w:rsidR="00EA09DE" w:rsidRPr="00163EE0" w:rsidRDefault="00EA09DE" w:rsidP="00163EE0">
      <w:pPr>
        <w:spacing w:line="276" w:lineRule="auto"/>
        <w:ind w:firstLine="669"/>
        <w:rPr>
          <w:sz w:val="2"/>
          <w:szCs w:val="2"/>
        </w:rPr>
      </w:pPr>
    </w:p>
    <w:p w14:paraId="043917A6" w14:textId="77777777" w:rsidR="00EA09DE" w:rsidRPr="00163EE0" w:rsidRDefault="00EA09DE" w:rsidP="00163EE0">
      <w:pPr>
        <w:spacing w:line="276" w:lineRule="auto"/>
        <w:ind w:firstLine="669"/>
        <w:rPr>
          <w:sz w:val="2"/>
          <w:szCs w:val="2"/>
        </w:rPr>
      </w:pPr>
    </w:p>
    <w:p w14:paraId="28AB4EA5" w14:textId="77777777" w:rsidR="00EA09DE" w:rsidRPr="00163EE0" w:rsidRDefault="00EA09DE" w:rsidP="00163EE0">
      <w:pPr>
        <w:spacing w:line="276" w:lineRule="auto"/>
        <w:ind w:firstLine="669"/>
        <w:rPr>
          <w:sz w:val="2"/>
          <w:szCs w:val="2"/>
        </w:rPr>
      </w:pPr>
    </w:p>
    <w:p w14:paraId="2392CC96" w14:textId="77777777" w:rsidR="00EA09DE" w:rsidRPr="00163EE0" w:rsidRDefault="00EA09DE" w:rsidP="00163EE0">
      <w:pPr>
        <w:spacing w:line="276" w:lineRule="auto"/>
        <w:ind w:firstLine="669"/>
        <w:rPr>
          <w:sz w:val="2"/>
          <w:szCs w:val="2"/>
        </w:rPr>
      </w:pPr>
    </w:p>
    <w:p w14:paraId="35627FCA" w14:textId="77777777" w:rsidR="00EA09DE" w:rsidRPr="00163EE0" w:rsidRDefault="00EA09DE" w:rsidP="00163EE0">
      <w:pPr>
        <w:spacing w:line="276" w:lineRule="auto"/>
        <w:ind w:firstLine="669"/>
        <w:rPr>
          <w:sz w:val="2"/>
          <w:szCs w:val="2"/>
        </w:rPr>
      </w:pPr>
    </w:p>
    <w:p w14:paraId="411F5126" w14:textId="77777777" w:rsidR="00EA09DE" w:rsidRPr="00163EE0" w:rsidRDefault="00EA09DE" w:rsidP="00163EE0">
      <w:pPr>
        <w:spacing w:line="276" w:lineRule="auto"/>
        <w:ind w:firstLine="669"/>
        <w:rPr>
          <w:sz w:val="2"/>
          <w:szCs w:val="2"/>
        </w:rPr>
      </w:pPr>
    </w:p>
    <w:p w14:paraId="623234BD" w14:textId="77777777" w:rsidR="00EA09DE" w:rsidRPr="00163EE0" w:rsidRDefault="00EA09DE" w:rsidP="00163EE0">
      <w:pPr>
        <w:spacing w:line="276" w:lineRule="auto"/>
        <w:ind w:firstLine="669"/>
        <w:rPr>
          <w:sz w:val="2"/>
          <w:szCs w:val="2"/>
        </w:rPr>
      </w:pPr>
    </w:p>
    <w:p w14:paraId="0F120625" w14:textId="77777777" w:rsidR="00EA09DE" w:rsidRPr="00163EE0" w:rsidRDefault="00EA09DE" w:rsidP="00163EE0">
      <w:pPr>
        <w:spacing w:line="276" w:lineRule="auto"/>
        <w:ind w:firstLine="669"/>
        <w:rPr>
          <w:sz w:val="2"/>
          <w:szCs w:val="2"/>
        </w:rPr>
      </w:pPr>
    </w:p>
    <w:p w14:paraId="44096000" w14:textId="77777777" w:rsidR="00EA09DE" w:rsidRPr="00163EE0" w:rsidRDefault="00EA09DE" w:rsidP="00163EE0">
      <w:pPr>
        <w:spacing w:line="276" w:lineRule="auto"/>
        <w:ind w:firstLine="669"/>
        <w:rPr>
          <w:sz w:val="2"/>
          <w:szCs w:val="2"/>
        </w:rPr>
      </w:pPr>
    </w:p>
    <w:p w14:paraId="4D222C19" w14:textId="77777777" w:rsidR="00EA09DE" w:rsidRPr="00163EE0" w:rsidRDefault="00EA09DE" w:rsidP="00163EE0">
      <w:pPr>
        <w:spacing w:line="276" w:lineRule="auto"/>
        <w:ind w:firstLine="669"/>
        <w:rPr>
          <w:sz w:val="2"/>
          <w:szCs w:val="2"/>
        </w:rPr>
      </w:pPr>
    </w:p>
    <w:p w14:paraId="05658FEB" w14:textId="77777777" w:rsidR="00EA09DE" w:rsidRPr="00163EE0" w:rsidRDefault="00EA09DE" w:rsidP="00163EE0">
      <w:pPr>
        <w:spacing w:line="276" w:lineRule="auto"/>
        <w:ind w:firstLine="669"/>
        <w:rPr>
          <w:sz w:val="2"/>
          <w:szCs w:val="2"/>
        </w:rPr>
      </w:pPr>
    </w:p>
    <w:p w14:paraId="0122F9B0" w14:textId="77777777" w:rsidR="00EA09DE" w:rsidRPr="00163EE0" w:rsidRDefault="00EA09DE" w:rsidP="00163EE0">
      <w:pPr>
        <w:spacing w:line="276" w:lineRule="auto"/>
        <w:ind w:firstLine="669"/>
        <w:rPr>
          <w:sz w:val="2"/>
          <w:szCs w:val="2"/>
        </w:rPr>
      </w:pPr>
    </w:p>
    <w:p w14:paraId="434E31F7" w14:textId="693E092C" w:rsidR="00EA09DE" w:rsidRPr="00163EE0" w:rsidRDefault="00EA09DE" w:rsidP="00163EE0">
      <w:pPr>
        <w:tabs>
          <w:tab w:val="left" w:pos="7380"/>
        </w:tabs>
        <w:spacing w:line="276" w:lineRule="auto"/>
        <w:ind w:firstLine="669"/>
        <w:rPr>
          <w:sz w:val="2"/>
          <w:szCs w:val="2"/>
          <w:lang w:val="ru-RU"/>
        </w:rPr>
      </w:pPr>
      <w:r w:rsidRPr="00163EE0">
        <w:rPr>
          <w:sz w:val="2"/>
          <w:szCs w:val="2"/>
        </w:rPr>
        <w:tab/>
      </w:r>
    </w:p>
    <w:p w14:paraId="037A41E8" w14:textId="77777777" w:rsidR="00EA09DE" w:rsidRPr="00163EE0" w:rsidRDefault="00EA09DE" w:rsidP="00163EE0">
      <w:pPr>
        <w:spacing w:line="276" w:lineRule="auto"/>
        <w:ind w:firstLine="669"/>
        <w:rPr>
          <w:sz w:val="2"/>
          <w:szCs w:val="2"/>
        </w:rPr>
      </w:pPr>
    </w:p>
    <w:p w14:paraId="02BBABC6" w14:textId="77777777" w:rsidR="00EA09DE" w:rsidRPr="00163EE0" w:rsidRDefault="00EA09DE" w:rsidP="00163EE0">
      <w:pPr>
        <w:spacing w:line="276" w:lineRule="auto"/>
        <w:ind w:firstLine="669"/>
        <w:rPr>
          <w:sz w:val="2"/>
          <w:szCs w:val="2"/>
        </w:rPr>
      </w:pPr>
    </w:p>
    <w:p w14:paraId="0B2D6DB8" w14:textId="77777777" w:rsidR="00EA09DE" w:rsidRPr="00163EE0" w:rsidRDefault="00EA09DE" w:rsidP="00163EE0">
      <w:pPr>
        <w:spacing w:line="276" w:lineRule="auto"/>
        <w:ind w:firstLine="669"/>
        <w:rPr>
          <w:sz w:val="2"/>
          <w:szCs w:val="2"/>
        </w:rPr>
      </w:pPr>
    </w:p>
    <w:p w14:paraId="1522AB65" w14:textId="77777777" w:rsidR="00EA09DE" w:rsidRPr="00163EE0" w:rsidRDefault="00EA09DE" w:rsidP="00163EE0">
      <w:pPr>
        <w:spacing w:line="276" w:lineRule="auto"/>
        <w:ind w:firstLine="669"/>
        <w:rPr>
          <w:sz w:val="2"/>
          <w:szCs w:val="2"/>
        </w:rPr>
      </w:pPr>
    </w:p>
    <w:p w14:paraId="5F9E53EC" w14:textId="77777777" w:rsidR="00EA09DE" w:rsidRPr="00163EE0" w:rsidRDefault="00EA09DE" w:rsidP="00163EE0">
      <w:pPr>
        <w:spacing w:line="276" w:lineRule="auto"/>
        <w:ind w:firstLine="669"/>
        <w:rPr>
          <w:sz w:val="2"/>
          <w:szCs w:val="2"/>
        </w:rPr>
      </w:pPr>
    </w:p>
    <w:p w14:paraId="0C12C947" w14:textId="77777777" w:rsidR="00EA09DE" w:rsidRPr="00163EE0" w:rsidRDefault="00EA09DE" w:rsidP="00163EE0">
      <w:pPr>
        <w:spacing w:line="276" w:lineRule="auto"/>
        <w:ind w:firstLine="669"/>
        <w:rPr>
          <w:sz w:val="2"/>
          <w:szCs w:val="2"/>
        </w:rPr>
      </w:pPr>
    </w:p>
    <w:p w14:paraId="3B5B40D3" w14:textId="77777777" w:rsidR="00EA09DE" w:rsidRPr="00163EE0" w:rsidRDefault="00EA09DE" w:rsidP="00163EE0">
      <w:pPr>
        <w:spacing w:line="276" w:lineRule="auto"/>
        <w:ind w:firstLine="669"/>
        <w:rPr>
          <w:sz w:val="2"/>
          <w:szCs w:val="2"/>
        </w:rPr>
      </w:pPr>
    </w:p>
    <w:p w14:paraId="49CC302C" w14:textId="77777777" w:rsidR="00EA09DE" w:rsidRPr="00163EE0" w:rsidRDefault="00EA09DE" w:rsidP="00163EE0">
      <w:pPr>
        <w:spacing w:line="276" w:lineRule="auto"/>
        <w:ind w:firstLine="669"/>
        <w:rPr>
          <w:sz w:val="2"/>
          <w:szCs w:val="2"/>
        </w:rPr>
      </w:pPr>
    </w:p>
    <w:p w14:paraId="579E4C79" w14:textId="77777777" w:rsidR="00EA09DE" w:rsidRPr="00163EE0" w:rsidRDefault="00EA09DE" w:rsidP="00163EE0">
      <w:pPr>
        <w:spacing w:line="276" w:lineRule="auto"/>
        <w:ind w:firstLine="669"/>
        <w:rPr>
          <w:sz w:val="2"/>
          <w:szCs w:val="2"/>
        </w:rPr>
      </w:pPr>
    </w:p>
    <w:p w14:paraId="701F1039" w14:textId="77777777" w:rsidR="00EA09DE" w:rsidRPr="00163EE0" w:rsidRDefault="00EA09DE" w:rsidP="00163EE0">
      <w:pPr>
        <w:spacing w:line="276" w:lineRule="auto"/>
        <w:ind w:firstLine="669"/>
        <w:rPr>
          <w:sz w:val="2"/>
          <w:szCs w:val="2"/>
        </w:rPr>
      </w:pPr>
    </w:p>
    <w:p w14:paraId="07CA1B67" w14:textId="77777777" w:rsidR="00EA09DE" w:rsidRPr="00163EE0" w:rsidRDefault="00EA09DE" w:rsidP="00163EE0">
      <w:pPr>
        <w:spacing w:line="276" w:lineRule="auto"/>
        <w:ind w:firstLine="669"/>
        <w:rPr>
          <w:sz w:val="2"/>
          <w:szCs w:val="2"/>
        </w:rPr>
      </w:pPr>
    </w:p>
    <w:p w14:paraId="17824D5A" w14:textId="77777777" w:rsidR="00EA09DE" w:rsidRPr="00163EE0" w:rsidRDefault="00EA09DE" w:rsidP="00163EE0">
      <w:pPr>
        <w:spacing w:line="276" w:lineRule="auto"/>
        <w:ind w:firstLine="669"/>
        <w:rPr>
          <w:sz w:val="2"/>
          <w:szCs w:val="2"/>
        </w:rPr>
      </w:pPr>
    </w:p>
    <w:p w14:paraId="74A72E95" w14:textId="77777777" w:rsidR="00EA09DE" w:rsidRPr="00163EE0" w:rsidRDefault="00EA09DE" w:rsidP="00163EE0">
      <w:pPr>
        <w:spacing w:line="276" w:lineRule="auto"/>
        <w:ind w:firstLine="669"/>
        <w:rPr>
          <w:sz w:val="2"/>
          <w:szCs w:val="2"/>
        </w:rPr>
      </w:pPr>
    </w:p>
    <w:p w14:paraId="07E5DB91" w14:textId="77777777" w:rsidR="00EA09DE" w:rsidRPr="00163EE0" w:rsidRDefault="00EA09DE" w:rsidP="00163EE0">
      <w:pPr>
        <w:spacing w:line="276" w:lineRule="auto"/>
        <w:ind w:firstLine="669"/>
        <w:rPr>
          <w:sz w:val="2"/>
          <w:szCs w:val="2"/>
        </w:rPr>
      </w:pPr>
    </w:p>
    <w:p w14:paraId="5D1C3DD5" w14:textId="77777777" w:rsidR="00EA09DE" w:rsidRPr="00163EE0" w:rsidRDefault="00EA09DE" w:rsidP="00163EE0">
      <w:pPr>
        <w:spacing w:line="276" w:lineRule="auto"/>
        <w:ind w:firstLine="669"/>
        <w:rPr>
          <w:sz w:val="2"/>
          <w:szCs w:val="2"/>
        </w:rPr>
      </w:pPr>
    </w:p>
    <w:p w14:paraId="78374AE6" w14:textId="77777777" w:rsidR="00EA09DE" w:rsidRPr="00163EE0" w:rsidRDefault="00EA09DE" w:rsidP="00163EE0">
      <w:pPr>
        <w:spacing w:line="276" w:lineRule="auto"/>
        <w:ind w:firstLine="669"/>
        <w:rPr>
          <w:sz w:val="2"/>
          <w:szCs w:val="2"/>
        </w:rPr>
      </w:pPr>
    </w:p>
    <w:p w14:paraId="6ECA5F80" w14:textId="77777777" w:rsidR="00EA09DE" w:rsidRPr="00163EE0" w:rsidRDefault="00EA09DE" w:rsidP="00163EE0">
      <w:pPr>
        <w:spacing w:line="276" w:lineRule="auto"/>
        <w:ind w:firstLine="669"/>
        <w:rPr>
          <w:sz w:val="2"/>
          <w:szCs w:val="2"/>
        </w:rPr>
      </w:pPr>
    </w:p>
    <w:p w14:paraId="02861A36" w14:textId="77777777" w:rsidR="00EA09DE" w:rsidRPr="00163EE0" w:rsidRDefault="00EA09DE" w:rsidP="00163EE0">
      <w:pPr>
        <w:spacing w:line="276" w:lineRule="auto"/>
        <w:ind w:firstLine="669"/>
        <w:rPr>
          <w:sz w:val="2"/>
          <w:szCs w:val="2"/>
        </w:rPr>
      </w:pPr>
    </w:p>
    <w:p w14:paraId="6998BAC3" w14:textId="77777777" w:rsidR="00EA09DE" w:rsidRPr="00163EE0" w:rsidRDefault="00EA09DE" w:rsidP="00163EE0">
      <w:pPr>
        <w:spacing w:line="276" w:lineRule="auto"/>
        <w:ind w:firstLine="669"/>
        <w:rPr>
          <w:sz w:val="2"/>
          <w:szCs w:val="2"/>
        </w:rPr>
      </w:pPr>
    </w:p>
    <w:p w14:paraId="2C6DC9CF" w14:textId="77777777" w:rsidR="00EA09DE" w:rsidRPr="00163EE0" w:rsidRDefault="00EA09DE" w:rsidP="00163EE0">
      <w:pPr>
        <w:spacing w:line="276" w:lineRule="auto"/>
        <w:ind w:firstLine="669"/>
        <w:rPr>
          <w:sz w:val="2"/>
          <w:szCs w:val="2"/>
        </w:rPr>
      </w:pPr>
    </w:p>
    <w:p w14:paraId="63096CCE" w14:textId="77777777" w:rsidR="00EA09DE" w:rsidRPr="00163EE0" w:rsidRDefault="00EA09DE" w:rsidP="00163EE0">
      <w:pPr>
        <w:spacing w:line="276" w:lineRule="auto"/>
        <w:ind w:firstLine="669"/>
        <w:rPr>
          <w:sz w:val="2"/>
          <w:szCs w:val="2"/>
        </w:rPr>
      </w:pPr>
    </w:p>
    <w:p w14:paraId="43BC5409" w14:textId="77777777" w:rsidR="00EA09DE" w:rsidRPr="00163EE0" w:rsidRDefault="00EA09DE" w:rsidP="00163EE0">
      <w:pPr>
        <w:spacing w:line="276" w:lineRule="auto"/>
        <w:ind w:firstLine="669"/>
        <w:rPr>
          <w:sz w:val="2"/>
          <w:szCs w:val="2"/>
        </w:rPr>
      </w:pPr>
    </w:p>
    <w:p w14:paraId="6F74016D" w14:textId="77777777" w:rsidR="00EA09DE" w:rsidRPr="00163EE0" w:rsidRDefault="00EA09DE" w:rsidP="00163EE0">
      <w:pPr>
        <w:spacing w:line="276" w:lineRule="auto"/>
        <w:ind w:firstLine="669"/>
        <w:rPr>
          <w:sz w:val="2"/>
          <w:szCs w:val="2"/>
        </w:rPr>
      </w:pPr>
    </w:p>
    <w:p w14:paraId="360C6B2B" w14:textId="77777777" w:rsidR="00EA09DE" w:rsidRPr="00163EE0" w:rsidRDefault="00EA09DE" w:rsidP="00163EE0">
      <w:pPr>
        <w:spacing w:line="276" w:lineRule="auto"/>
        <w:ind w:firstLine="669"/>
        <w:rPr>
          <w:sz w:val="2"/>
          <w:szCs w:val="2"/>
        </w:rPr>
      </w:pPr>
    </w:p>
    <w:p w14:paraId="3BFF39B0" w14:textId="77777777" w:rsidR="00EA09DE" w:rsidRPr="00163EE0" w:rsidRDefault="00EA09DE" w:rsidP="00163EE0">
      <w:pPr>
        <w:spacing w:line="276" w:lineRule="auto"/>
        <w:ind w:firstLine="669"/>
        <w:rPr>
          <w:sz w:val="2"/>
          <w:szCs w:val="2"/>
        </w:rPr>
      </w:pPr>
    </w:p>
    <w:p w14:paraId="5B982B9C" w14:textId="77777777" w:rsidR="00EA09DE" w:rsidRPr="00163EE0" w:rsidRDefault="00EA09DE" w:rsidP="00163EE0">
      <w:pPr>
        <w:spacing w:line="276" w:lineRule="auto"/>
        <w:ind w:firstLine="669"/>
        <w:rPr>
          <w:sz w:val="2"/>
          <w:szCs w:val="2"/>
        </w:rPr>
      </w:pPr>
    </w:p>
    <w:p w14:paraId="2F7D23FF" w14:textId="77777777" w:rsidR="00EA09DE" w:rsidRPr="00163EE0" w:rsidRDefault="00EA09DE" w:rsidP="00163EE0">
      <w:pPr>
        <w:spacing w:line="276" w:lineRule="auto"/>
        <w:ind w:firstLine="669"/>
        <w:rPr>
          <w:sz w:val="2"/>
          <w:szCs w:val="2"/>
        </w:rPr>
      </w:pPr>
    </w:p>
    <w:p w14:paraId="56F309B8" w14:textId="77777777" w:rsidR="00EA09DE" w:rsidRPr="00163EE0" w:rsidRDefault="00EA09DE" w:rsidP="00163EE0">
      <w:pPr>
        <w:spacing w:line="276" w:lineRule="auto"/>
        <w:ind w:firstLine="669"/>
        <w:rPr>
          <w:sz w:val="2"/>
          <w:szCs w:val="2"/>
        </w:rPr>
      </w:pPr>
    </w:p>
    <w:p w14:paraId="65353723" w14:textId="77777777" w:rsidR="00EA09DE" w:rsidRPr="00163EE0" w:rsidRDefault="00EA09DE" w:rsidP="00163EE0">
      <w:pPr>
        <w:spacing w:line="276" w:lineRule="auto"/>
        <w:ind w:firstLine="669"/>
        <w:rPr>
          <w:sz w:val="2"/>
          <w:szCs w:val="2"/>
        </w:rPr>
      </w:pPr>
    </w:p>
    <w:p w14:paraId="6C769FED" w14:textId="77777777" w:rsidR="00EA09DE" w:rsidRPr="00163EE0" w:rsidRDefault="00EA09DE" w:rsidP="00163EE0">
      <w:pPr>
        <w:spacing w:line="276" w:lineRule="auto"/>
        <w:ind w:firstLine="669"/>
        <w:rPr>
          <w:sz w:val="2"/>
          <w:szCs w:val="2"/>
        </w:rPr>
      </w:pPr>
    </w:p>
    <w:p w14:paraId="07D9E025" w14:textId="77777777" w:rsidR="00EA09DE" w:rsidRPr="00163EE0" w:rsidRDefault="00EA09DE" w:rsidP="00163EE0">
      <w:pPr>
        <w:spacing w:line="276" w:lineRule="auto"/>
        <w:ind w:firstLine="669"/>
        <w:rPr>
          <w:sz w:val="2"/>
          <w:szCs w:val="2"/>
        </w:rPr>
      </w:pPr>
    </w:p>
    <w:p w14:paraId="49AF17F7" w14:textId="77777777" w:rsidR="00EA09DE" w:rsidRPr="00163EE0" w:rsidRDefault="00EA09DE" w:rsidP="00163EE0">
      <w:pPr>
        <w:spacing w:line="276" w:lineRule="auto"/>
        <w:ind w:firstLine="669"/>
        <w:rPr>
          <w:sz w:val="2"/>
          <w:szCs w:val="2"/>
        </w:rPr>
      </w:pPr>
    </w:p>
    <w:p w14:paraId="2CCF5033" w14:textId="77777777" w:rsidR="00EA09DE" w:rsidRPr="00163EE0" w:rsidRDefault="00EA09DE" w:rsidP="00163EE0">
      <w:pPr>
        <w:spacing w:line="276" w:lineRule="auto"/>
        <w:ind w:firstLine="669"/>
        <w:rPr>
          <w:sz w:val="2"/>
          <w:szCs w:val="2"/>
        </w:rPr>
      </w:pPr>
    </w:p>
    <w:p w14:paraId="68E5A004" w14:textId="77777777" w:rsidR="00EA09DE" w:rsidRPr="00163EE0" w:rsidRDefault="00EA09DE" w:rsidP="00163EE0">
      <w:pPr>
        <w:spacing w:line="276" w:lineRule="auto"/>
        <w:ind w:firstLine="669"/>
        <w:rPr>
          <w:sz w:val="2"/>
          <w:szCs w:val="2"/>
        </w:rPr>
      </w:pPr>
    </w:p>
    <w:p w14:paraId="36261FFD" w14:textId="77777777" w:rsidR="00EA09DE" w:rsidRPr="00163EE0" w:rsidRDefault="00EA09DE" w:rsidP="00163EE0">
      <w:pPr>
        <w:spacing w:line="276" w:lineRule="auto"/>
        <w:ind w:firstLine="669"/>
        <w:rPr>
          <w:sz w:val="2"/>
          <w:szCs w:val="2"/>
        </w:rPr>
      </w:pPr>
    </w:p>
    <w:p w14:paraId="507A589E" w14:textId="77777777" w:rsidR="00EA09DE" w:rsidRPr="00163EE0" w:rsidRDefault="00EA09DE" w:rsidP="00163EE0">
      <w:pPr>
        <w:spacing w:line="276" w:lineRule="auto"/>
        <w:ind w:firstLine="669"/>
        <w:rPr>
          <w:sz w:val="2"/>
          <w:szCs w:val="2"/>
        </w:rPr>
      </w:pPr>
    </w:p>
    <w:p w14:paraId="1077414C" w14:textId="77777777" w:rsidR="00EA09DE" w:rsidRPr="00163EE0" w:rsidRDefault="00EA09DE" w:rsidP="00163EE0">
      <w:pPr>
        <w:spacing w:line="276" w:lineRule="auto"/>
        <w:ind w:firstLine="669"/>
        <w:rPr>
          <w:sz w:val="2"/>
          <w:szCs w:val="2"/>
        </w:rPr>
      </w:pPr>
    </w:p>
    <w:p w14:paraId="005D7033" w14:textId="77777777" w:rsidR="00EA09DE" w:rsidRPr="00163EE0" w:rsidRDefault="00EA09DE" w:rsidP="00163EE0">
      <w:pPr>
        <w:spacing w:line="276" w:lineRule="auto"/>
        <w:ind w:firstLine="669"/>
        <w:rPr>
          <w:sz w:val="2"/>
          <w:szCs w:val="2"/>
        </w:rPr>
      </w:pPr>
    </w:p>
    <w:p w14:paraId="4D512BBB" w14:textId="77777777" w:rsidR="00EA09DE" w:rsidRPr="00163EE0" w:rsidRDefault="00EA09DE" w:rsidP="00163EE0">
      <w:pPr>
        <w:spacing w:line="276" w:lineRule="auto"/>
        <w:ind w:firstLine="669"/>
        <w:rPr>
          <w:sz w:val="2"/>
          <w:szCs w:val="2"/>
        </w:rPr>
      </w:pPr>
    </w:p>
    <w:p w14:paraId="437442A0" w14:textId="77777777" w:rsidR="00EA09DE" w:rsidRPr="00163EE0" w:rsidRDefault="00EA09DE" w:rsidP="00163EE0">
      <w:pPr>
        <w:spacing w:line="276" w:lineRule="auto"/>
        <w:ind w:firstLine="669"/>
        <w:rPr>
          <w:sz w:val="2"/>
          <w:szCs w:val="2"/>
        </w:rPr>
      </w:pPr>
    </w:p>
    <w:p w14:paraId="7593492B" w14:textId="77777777" w:rsidR="00EA09DE" w:rsidRPr="00163EE0" w:rsidRDefault="00EA09DE" w:rsidP="00163EE0">
      <w:pPr>
        <w:spacing w:line="276" w:lineRule="auto"/>
        <w:ind w:firstLine="669"/>
        <w:rPr>
          <w:sz w:val="2"/>
          <w:szCs w:val="2"/>
        </w:rPr>
      </w:pPr>
    </w:p>
    <w:p w14:paraId="59D65F9A" w14:textId="77777777" w:rsidR="00EA09DE" w:rsidRPr="00163EE0" w:rsidRDefault="00EA09DE" w:rsidP="00163EE0">
      <w:pPr>
        <w:spacing w:line="276" w:lineRule="auto"/>
        <w:ind w:firstLine="669"/>
        <w:rPr>
          <w:sz w:val="2"/>
          <w:szCs w:val="2"/>
        </w:rPr>
      </w:pPr>
    </w:p>
    <w:p w14:paraId="7AD6C0D1" w14:textId="77777777" w:rsidR="00EA09DE" w:rsidRPr="00163EE0" w:rsidRDefault="00EA09DE" w:rsidP="00163EE0">
      <w:pPr>
        <w:spacing w:line="276" w:lineRule="auto"/>
        <w:ind w:firstLine="669"/>
        <w:rPr>
          <w:sz w:val="2"/>
          <w:szCs w:val="2"/>
        </w:rPr>
      </w:pPr>
    </w:p>
    <w:p w14:paraId="4D412753" w14:textId="77777777" w:rsidR="00EA09DE" w:rsidRPr="00163EE0" w:rsidRDefault="00EA09DE" w:rsidP="00163EE0">
      <w:pPr>
        <w:spacing w:line="276" w:lineRule="auto"/>
        <w:ind w:firstLine="669"/>
        <w:rPr>
          <w:sz w:val="2"/>
          <w:szCs w:val="2"/>
        </w:rPr>
      </w:pPr>
    </w:p>
    <w:p w14:paraId="0D95B82F" w14:textId="77777777" w:rsidR="00EA09DE" w:rsidRPr="00163EE0" w:rsidRDefault="00EA09DE" w:rsidP="00163EE0">
      <w:pPr>
        <w:spacing w:line="276" w:lineRule="auto"/>
        <w:ind w:firstLine="669"/>
        <w:rPr>
          <w:sz w:val="2"/>
          <w:szCs w:val="2"/>
        </w:rPr>
      </w:pPr>
    </w:p>
    <w:p w14:paraId="5BADC7F8" w14:textId="77777777" w:rsidR="00EA09DE" w:rsidRPr="00163EE0" w:rsidRDefault="00EA09DE" w:rsidP="00163EE0">
      <w:pPr>
        <w:spacing w:line="276" w:lineRule="auto"/>
        <w:ind w:firstLine="669"/>
        <w:rPr>
          <w:sz w:val="2"/>
          <w:szCs w:val="2"/>
        </w:rPr>
      </w:pPr>
    </w:p>
    <w:p w14:paraId="2C79F259" w14:textId="77777777" w:rsidR="00EA09DE" w:rsidRPr="00163EE0" w:rsidRDefault="00EA09DE" w:rsidP="00163EE0">
      <w:pPr>
        <w:spacing w:line="276" w:lineRule="auto"/>
        <w:ind w:firstLine="669"/>
        <w:rPr>
          <w:sz w:val="2"/>
          <w:szCs w:val="2"/>
        </w:rPr>
      </w:pPr>
    </w:p>
    <w:p w14:paraId="5417EA15" w14:textId="77777777" w:rsidR="00EA09DE" w:rsidRPr="00163EE0" w:rsidRDefault="00EA09DE" w:rsidP="00163EE0">
      <w:pPr>
        <w:spacing w:line="276" w:lineRule="auto"/>
        <w:ind w:firstLine="669"/>
        <w:rPr>
          <w:sz w:val="2"/>
          <w:szCs w:val="2"/>
        </w:rPr>
      </w:pPr>
    </w:p>
    <w:p w14:paraId="177EA5AB" w14:textId="77777777" w:rsidR="00EA09DE" w:rsidRPr="00163EE0" w:rsidRDefault="00EA09DE" w:rsidP="00163EE0">
      <w:pPr>
        <w:spacing w:line="276" w:lineRule="auto"/>
        <w:ind w:firstLine="669"/>
        <w:rPr>
          <w:sz w:val="2"/>
          <w:szCs w:val="2"/>
        </w:rPr>
      </w:pPr>
    </w:p>
    <w:p w14:paraId="3903AC54" w14:textId="77777777" w:rsidR="00EA09DE" w:rsidRPr="00163EE0" w:rsidRDefault="00EA09DE" w:rsidP="00163EE0">
      <w:pPr>
        <w:spacing w:line="276" w:lineRule="auto"/>
        <w:ind w:firstLine="669"/>
        <w:rPr>
          <w:sz w:val="2"/>
          <w:szCs w:val="2"/>
        </w:rPr>
      </w:pPr>
    </w:p>
    <w:p w14:paraId="05DC477F" w14:textId="77777777" w:rsidR="00EA09DE" w:rsidRPr="00163EE0" w:rsidRDefault="00EA09DE" w:rsidP="00163EE0">
      <w:pPr>
        <w:spacing w:line="276" w:lineRule="auto"/>
        <w:ind w:firstLine="669"/>
        <w:rPr>
          <w:sz w:val="2"/>
          <w:szCs w:val="2"/>
        </w:rPr>
      </w:pPr>
    </w:p>
    <w:p w14:paraId="5E30CDB0" w14:textId="77777777" w:rsidR="00EA09DE" w:rsidRPr="00163EE0" w:rsidRDefault="00EA09DE" w:rsidP="00163EE0">
      <w:pPr>
        <w:spacing w:line="276" w:lineRule="auto"/>
        <w:ind w:firstLine="669"/>
        <w:rPr>
          <w:sz w:val="2"/>
          <w:szCs w:val="2"/>
        </w:rPr>
      </w:pPr>
    </w:p>
    <w:p w14:paraId="3E1399B8" w14:textId="77777777" w:rsidR="00EA09DE" w:rsidRPr="00163EE0" w:rsidRDefault="00EA09DE" w:rsidP="00163EE0">
      <w:pPr>
        <w:spacing w:line="276" w:lineRule="auto"/>
        <w:ind w:firstLine="669"/>
        <w:rPr>
          <w:sz w:val="2"/>
          <w:szCs w:val="2"/>
        </w:rPr>
      </w:pPr>
    </w:p>
    <w:p w14:paraId="52DAC367" w14:textId="77777777" w:rsidR="00EA09DE" w:rsidRPr="00163EE0" w:rsidRDefault="00EA09DE" w:rsidP="00163EE0">
      <w:pPr>
        <w:spacing w:line="276" w:lineRule="auto"/>
        <w:ind w:firstLine="669"/>
        <w:rPr>
          <w:sz w:val="2"/>
          <w:szCs w:val="2"/>
        </w:rPr>
      </w:pPr>
    </w:p>
    <w:p w14:paraId="37123170" w14:textId="77777777" w:rsidR="00EA09DE" w:rsidRPr="00163EE0" w:rsidRDefault="00EA09DE" w:rsidP="00163EE0">
      <w:pPr>
        <w:spacing w:line="276" w:lineRule="auto"/>
        <w:ind w:firstLine="669"/>
        <w:rPr>
          <w:sz w:val="2"/>
          <w:szCs w:val="2"/>
        </w:rPr>
      </w:pPr>
    </w:p>
    <w:p w14:paraId="14E225AB" w14:textId="77777777" w:rsidR="00EA09DE" w:rsidRPr="00163EE0" w:rsidRDefault="00EA09DE" w:rsidP="00163EE0">
      <w:pPr>
        <w:spacing w:line="276" w:lineRule="auto"/>
        <w:ind w:firstLine="669"/>
        <w:rPr>
          <w:sz w:val="2"/>
          <w:szCs w:val="2"/>
        </w:rPr>
      </w:pPr>
    </w:p>
    <w:p w14:paraId="1DDA77E9" w14:textId="77777777" w:rsidR="00EA09DE" w:rsidRPr="00163EE0" w:rsidRDefault="00EA09DE" w:rsidP="00163EE0">
      <w:pPr>
        <w:spacing w:line="276" w:lineRule="auto"/>
        <w:ind w:firstLine="669"/>
        <w:rPr>
          <w:sz w:val="2"/>
          <w:szCs w:val="2"/>
        </w:rPr>
      </w:pPr>
    </w:p>
    <w:p w14:paraId="151F534B" w14:textId="77777777" w:rsidR="00EA09DE" w:rsidRPr="00163EE0" w:rsidRDefault="00EA09DE" w:rsidP="00163EE0">
      <w:pPr>
        <w:spacing w:line="276" w:lineRule="auto"/>
        <w:ind w:firstLine="669"/>
        <w:rPr>
          <w:sz w:val="2"/>
          <w:szCs w:val="2"/>
        </w:rPr>
      </w:pPr>
    </w:p>
    <w:p w14:paraId="22FDEA05" w14:textId="77777777" w:rsidR="00EA09DE" w:rsidRPr="00163EE0" w:rsidRDefault="00EA09DE" w:rsidP="00163EE0">
      <w:pPr>
        <w:spacing w:line="276" w:lineRule="auto"/>
        <w:ind w:firstLine="669"/>
        <w:rPr>
          <w:sz w:val="2"/>
          <w:szCs w:val="2"/>
        </w:rPr>
      </w:pPr>
    </w:p>
    <w:p w14:paraId="75A3F377" w14:textId="77777777" w:rsidR="00EA09DE" w:rsidRPr="00163EE0" w:rsidRDefault="00EA09DE" w:rsidP="00163EE0">
      <w:pPr>
        <w:spacing w:line="276" w:lineRule="auto"/>
        <w:ind w:firstLine="669"/>
        <w:rPr>
          <w:sz w:val="2"/>
          <w:szCs w:val="2"/>
        </w:rPr>
      </w:pPr>
    </w:p>
    <w:p w14:paraId="3A5B21AD" w14:textId="77777777" w:rsidR="00EA09DE" w:rsidRPr="00163EE0" w:rsidRDefault="00EA09DE" w:rsidP="00163EE0">
      <w:pPr>
        <w:spacing w:line="276" w:lineRule="auto"/>
        <w:ind w:firstLine="669"/>
        <w:rPr>
          <w:sz w:val="2"/>
          <w:szCs w:val="2"/>
        </w:rPr>
      </w:pPr>
    </w:p>
    <w:p w14:paraId="72B31B49" w14:textId="77777777" w:rsidR="00EA09DE" w:rsidRPr="00163EE0" w:rsidRDefault="00EA09DE" w:rsidP="00163EE0">
      <w:pPr>
        <w:spacing w:line="276" w:lineRule="auto"/>
        <w:ind w:firstLine="669"/>
        <w:rPr>
          <w:sz w:val="2"/>
          <w:szCs w:val="2"/>
        </w:rPr>
      </w:pPr>
    </w:p>
    <w:p w14:paraId="6E99D2EC" w14:textId="77777777" w:rsidR="00EA09DE" w:rsidRPr="00163EE0" w:rsidRDefault="00EA09DE" w:rsidP="00163EE0">
      <w:pPr>
        <w:spacing w:line="276" w:lineRule="auto"/>
        <w:ind w:firstLine="669"/>
        <w:rPr>
          <w:sz w:val="2"/>
          <w:szCs w:val="2"/>
        </w:rPr>
      </w:pPr>
    </w:p>
    <w:p w14:paraId="39A64A75" w14:textId="77777777" w:rsidR="00EA09DE" w:rsidRPr="00163EE0" w:rsidRDefault="00EA09DE" w:rsidP="00163EE0">
      <w:pPr>
        <w:spacing w:line="276" w:lineRule="auto"/>
        <w:ind w:firstLine="669"/>
        <w:rPr>
          <w:sz w:val="2"/>
          <w:szCs w:val="2"/>
        </w:rPr>
      </w:pPr>
    </w:p>
    <w:p w14:paraId="3371F1B5" w14:textId="77777777" w:rsidR="00EA09DE" w:rsidRPr="00163EE0" w:rsidRDefault="00EA09DE" w:rsidP="00163EE0">
      <w:pPr>
        <w:spacing w:line="276" w:lineRule="auto"/>
        <w:ind w:firstLine="669"/>
        <w:rPr>
          <w:sz w:val="2"/>
          <w:szCs w:val="2"/>
        </w:rPr>
      </w:pPr>
    </w:p>
    <w:p w14:paraId="35FA5552" w14:textId="77777777" w:rsidR="00EA09DE" w:rsidRPr="00163EE0" w:rsidRDefault="00EA09DE" w:rsidP="00163EE0">
      <w:pPr>
        <w:spacing w:line="276" w:lineRule="auto"/>
        <w:ind w:firstLine="669"/>
        <w:rPr>
          <w:sz w:val="2"/>
          <w:szCs w:val="2"/>
        </w:rPr>
      </w:pPr>
    </w:p>
    <w:p w14:paraId="493423C7" w14:textId="77777777" w:rsidR="00EA09DE" w:rsidRPr="00163EE0" w:rsidRDefault="00EA09DE" w:rsidP="00163EE0">
      <w:pPr>
        <w:spacing w:line="276" w:lineRule="auto"/>
        <w:ind w:firstLine="669"/>
        <w:rPr>
          <w:sz w:val="2"/>
          <w:szCs w:val="2"/>
        </w:rPr>
      </w:pPr>
    </w:p>
    <w:p w14:paraId="61825C4F" w14:textId="77777777" w:rsidR="00EA09DE" w:rsidRPr="00163EE0" w:rsidRDefault="00EA09DE" w:rsidP="00163EE0">
      <w:pPr>
        <w:spacing w:line="276" w:lineRule="auto"/>
        <w:ind w:firstLine="669"/>
        <w:rPr>
          <w:sz w:val="2"/>
          <w:szCs w:val="2"/>
        </w:rPr>
      </w:pPr>
    </w:p>
    <w:p w14:paraId="1245805B" w14:textId="77777777" w:rsidR="00EA09DE" w:rsidRPr="00163EE0" w:rsidRDefault="00EA09DE" w:rsidP="00163EE0">
      <w:pPr>
        <w:spacing w:line="276" w:lineRule="auto"/>
        <w:ind w:firstLine="669"/>
        <w:rPr>
          <w:sz w:val="2"/>
          <w:szCs w:val="2"/>
        </w:rPr>
      </w:pPr>
    </w:p>
    <w:p w14:paraId="03ECDE6E" w14:textId="77777777" w:rsidR="00EA09DE" w:rsidRPr="00163EE0" w:rsidRDefault="00EA09DE" w:rsidP="00163EE0">
      <w:pPr>
        <w:spacing w:line="276" w:lineRule="auto"/>
        <w:ind w:firstLine="669"/>
        <w:rPr>
          <w:sz w:val="2"/>
          <w:szCs w:val="2"/>
        </w:rPr>
      </w:pPr>
    </w:p>
    <w:p w14:paraId="5F5B8953" w14:textId="77777777" w:rsidR="00EA09DE" w:rsidRPr="00163EE0" w:rsidRDefault="00EA09DE" w:rsidP="00163EE0">
      <w:pPr>
        <w:spacing w:line="276" w:lineRule="auto"/>
        <w:ind w:firstLine="669"/>
        <w:rPr>
          <w:sz w:val="2"/>
          <w:szCs w:val="2"/>
        </w:rPr>
      </w:pPr>
    </w:p>
    <w:p w14:paraId="61A010E3" w14:textId="77777777" w:rsidR="00EA09DE" w:rsidRPr="00163EE0" w:rsidRDefault="00EA09DE" w:rsidP="00163EE0">
      <w:pPr>
        <w:spacing w:line="276" w:lineRule="auto"/>
        <w:ind w:firstLine="669"/>
        <w:rPr>
          <w:sz w:val="2"/>
          <w:szCs w:val="2"/>
        </w:rPr>
      </w:pPr>
    </w:p>
    <w:p w14:paraId="35B493CC" w14:textId="77777777" w:rsidR="00EA09DE" w:rsidRPr="00163EE0" w:rsidRDefault="00EA09DE" w:rsidP="00163EE0">
      <w:pPr>
        <w:spacing w:line="276" w:lineRule="auto"/>
        <w:ind w:firstLine="669"/>
        <w:rPr>
          <w:sz w:val="2"/>
          <w:szCs w:val="2"/>
        </w:rPr>
      </w:pPr>
    </w:p>
    <w:p w14:paraId="13A34BE7" w14:textId="77777777" w:rsidR="00EA09DE" w:rsidRPr="00163EE0" w:rsidRDefault="00EA09DE" w:rsidP="00163EE0">
      <w:pPr>
        <w:spacing w:line="276" w:lineRule="auto"/>
        <w:ind w:firstLine="669"/>
        <w:rPr>
          <w:sz w:val="2"/>
          <w:szCs w:val="2"/>
        </w:rPr>
      </w:pPr>
    </w:p>
    <w:p w14:paraId="6F7FC904" w14:textId="77777777" w:rsidR="00EA09DE" w:rsidRPr="00163EE0" w:rsidRDefault="00EA09DE" w:rsidP="00163EE0">
      <w:pPr>
        <w:spacing w:line="276" w:lineRule="auto"/>
        <w:ind w:firstLine="669"/>
        <w:rPr>
          <w:sz w:val="2"/>
          <w:szCs w:val="2"/>
        </w:rPr>
      </w:pPr>
    </w:p>
    <w:p w14:paraId="4CB76E17" w14:textId="77777777" w:rsidR="00EA09DE" w:rsidRPr="00163EE0" w:rsidRDefault="00EA09DE" w:rsidP="00163EE0">
      <w:pPr>
        <w:spacing w:line="276" w:lineRule="auto"/>
        <w:ind w:firstLine="669"/>
        <w:rPr>
          <w:sz w:val="2"/>
          <w:szCs w:val="2"/>
        </w:rPr>
      </w:pPr>
    </w:p>
    <w:p w14:paraId="14F6702D" w14:textId="77777777" w:rsidR="00EA09DE" w:rsidRPr="00163EE0" w:rsidRDefault="00EA09DE" w:rsidP="00163EE0">
      <w:pPr>
        <w:spacing w:line="276" w:lineRule="auto"/>
        <w:ind w:firstLine="669"/>
        <w:rPr>
          <w:sz w:val="2"/>
          <w:szCs w:val="2"/>
        </w:rPr>
      </w:pPr>
    </w:p>
    <w:p w14:paraId="4BA33CA4" w14:textId="77777777" w:rsidR="00EA09DE" w:rsidRPr="00163EE0" w:rsidRDefault="00EA09DE" w:rsidP="00163EE0">
      <w:pPr>
        <w:spacing w:line="276" w:lineRule="auto"/>
        <w:ind w:firstLine="669"/>
        <w:rPr>
          <w:sz w:val="2"/>
          <w:szCs w:val="2"/>
        </w:rPr>
      </w:pPr>
    </w:p>
    <w:p w14:paraId="311A26E1" w14:textId="77777777" w:rsidR="00EA09DE" w:rsidRPr="00163EE0" w:rsidRDefault="00EA09DE" w:rsidP="00163EE0">
      <w:pPr>
        <w:spacing w:line="276" w:lineRule="auto"/>
        <w:ind w:firstLine="669"/>
        <w:rPr>
          <w:sz w:val="2"/>
          <w:szCs w:val="2"/>
        </w:rPr>
      </w:pPr>
    </w:p>
    <w:p w14:paraId="18F5F047" w14:textId="77777777" w:rsidR="00EA09DE" w:rsidRPr="00163EE0" w:rsidRDefault="00EA09DE" w:rsidP="00163EE0">
      <w:pPr>
        <w:spacing w:line="276" w:lineRule="auto"/>
        <w:ind w:firstLine="669"/>
        <w:rPr>
          <w:sz w:val="2"/>
          <w:szCs w:val="2"/>
        </w:rPr>
      </w:pPr>
    </w:p>
    <w:p w14:paraId="278B33CC" w14:textId="77777777" w:rsidR="00EA09DE" w:rsidRPr="00163EE0" w:rsidRDefault="00EA09DE" w:rsidP="00163EE0">
      <w:pPr>
        <w:spacing w:line="276" w:lineRule="auto"/>
        <w:ind w:firstLine="669"/>
        <w:rPr>
          <w:sz w:val="2"/>
          <w:szCs w:val="2"/>
        </w:rPr>
      </w:pPr>
    </w:p>
    <w:p w14:paraId="46A92A08" w14:textId="77777777" w:rsidR="00EA09DE" w:rsidRPr="00163EE0" w:rsidRDefault="00EA09DE" w:rsidP="00163EE0">
      <w:pPr>
        <w:spacing w:line="276" w:lineRule="auto"/>
        <w:ind w:firstLine="669"/>
        <w:rPr>
          <w:sz w:val="2"/>
          <w:szCs w:val="2"/>
        </w:rPr>
      </w:pPr>
    </w:p>
    <w:p w14:paraId="39A369C6" w14:textId="77777777" w:rsidR="00EA09DE" w:rsidRPr="00163EE0" w:rsidRDefault="00EA09DE" w:rsidP="00163EE0">
      <w:pPr>
        <w:spacing w:line="276" w:lineRule="auto"/>
        <w:ind w:firstLine="669"/>
        <w:rPr>
          <w:sz w:val="2"/>
          <w:szCs w:val="2"/>
        </w:rPr>
      </w:pPr>
    </w:p>
    <w:p w14:paraId="07946914" w14:textId="77777777" w:rsidR="00EA09DE" w:rsidRPr="00163EE0" w:rsidRDefault="00EA09DE" w:rsidP="00163EE0">
      <w:pPr>
        <w:spacing w:line="276" w:lineRule="auto"/>
        <w:ind w:firstLine="669"/>
        <w:rPr>
          <w:sz w:val="2"/>
          <w:szCs w:val="2"/>
        </w:rPr>
      </w:pPr>
    </w:p>
    <w:p w14:paraId="1DCDA2CC" w14:textId="77777777" w:rsidR="00EA09DE" w:rsidRPr="00163EE0" w:rsidRDefault="00EA09DE" w:rsidP="00163EE0">
      <w:pPr>
        <w:spacing w:line="276" w:lineRule="auto"/>
        <w:ind w:firstLine="669"/>
        <w:rPr>
          <w:sz w:val="2"/>
          <w:szCs w:val="2"/>
        </w:rPr>
      </w:pPr>
    </w:p>
    <w:p w14:paraId="7C1064AF" w14:textId="77777777" w:rsidR="00EA09DE" w:rsidRPr="00163EE0" w:rsidRDefault="00EA09DE" w:rsidP="00163EE0">
      <w:pPr>
        <w:spacing w:line="276" w:lineRule="auto"/>
        <w:ind w:firstLine="669"/>
        <w:rPr>
          <w:sz w:val="2"/>
          <w:szCs w:val="2"/>
        </w:rPr>
      </w:pPr>
    </w:p>
    <w:p w14:paraId="6B3C49E6" w14:textId="77777777" w:rsidR="00EA09DE" w:rsidRPr="00163EE0" w:rsidRDefault="00EA09DE" w:rsidP="00163EE0">
      <w:pPr>
        <w:spacing w:line="276" w:lineRule="auto"/>
        <w:ind w:firstLine="669"/>
        <w:rPr>
          <w:sz w:val="2"/>
          <w:szCs w:val="2"/>
        </w:rPr>
      </w:pPr>
    </w:p>
    <w:p w14:paraId="2E1C408A" w14:textId="77777777" w:rsidR="00EA09DE" w:rsidRPr="00163EE0" w:rsidRDefault="00EA09DE" w:rsidP="00163EE0">
      <w:pPr>
        <w:spacing w:line="276" w:lineRule="auto"/>
        <w:ind w:firstLine="669"/>
        <w:rPr>
          <w:sz w:val="2"/>
          <w:szCs w:val="2"/>
        </w:rPr>
      </w:pPr>
    </w:p>
    <w:p w14:paraId="3C82CA8B" w14:textId="77777777" w:rsidR="00EA09DE" w:rsidRPr="00163EE0" w:rsidRDefault="00EA09DE" w:rsidP="00163EE0">
      <w:pPr>
        <w:spacing w:line="276" w:lineRule="auto"/>
        <w:ind w:firstLine="669"/>
        <w:rPr>
          <w:sz w:val="2"/>
          <w:szCs w:val="2"/>
        </w:rPr>
      </w:pPr>
    </w:p>
    <w:p w14:paraId="3C029BAD" w14:textId="77777777" w:rsidR="00EA09DE" w:rsidRPr="00163EE0" w:rsidRDefault="00EA09DE" w:rsidP="00163EE0">
      <w:pPr>
        <w:spacing w:line="276" w:lineRule="auto"/>
        <w:ind w:firstLine="669"/>
        <w:rPr>
          <w:sz w:val="2"/>
          <w:szCs w:val="2"/>
        </w:rPr>
      </w:pPr>
    </w:p>
    <w:p w14:paraId="6880A50E" w14:textId="77777777" w:rsidR="00EA09DE" w:rsidRPr="00163EE0" w:rsidRDefault="00EA09DE" w:rsidP="00163EE0">
      <w:pPr>
        <w:spacing w:line="276" w:lineRule="auto"/>
        <w:ind w:firstLine="669"/>
        <w:rPr>
          <w:sz w:val="2"/>
          <w:szCs w:val="2"/>
        </w:rPr>
      </w:pPr>
    </w:p>
    <w:p w14:paraId="4CB2865C" w14:textId="77777777" w:rsidR="00EA09DE" w:rsidRPr="00163EE0" w:rsidRDefault="00EA09DE" w:rsidP="00163EE0">
      <w:pPr>
        <w:spacing w:line="276" w:lineRule="auto"/>
        <w:ind w:firstLine="669"/>
        <w:rPr>
          <w:sz w:val="2"/>
          <w:szCs w:val="2"/>
        </w:rPr>
      </w:pPr>
    </w:p>
    <w:p w14:paraId="678AE373" w14:textId="77777777" w:rsidR="00EA09DE" w:rsidRPr="00163EE0" w:rsidRDefault="00EA09DE" w:rsidP="00163EE0">
      <w:pPr>
        <w:spacing w:line="276" w:lineRule="auto"/>
        <w:ind w:firstLine="669"/>
        <w:rPr>
          <w:sz w:val="2"/>
          <w:szCs w:val="2"/>
        </w:rPr>
      </w:pPr>
    </w:p>
    <w:p w14:paraId="20F58280" w14:textId="77777777" w:rsidR="00EA09DE" w:rsidRPr="00163EE0" w:rsidRDefault="00EA09DE" w:rsidP="00163EE0">
      <w:pPr>
        <w:spacing w:line="276" w:lineRule="auto"/>
        <w:ind w:firstLine="669"/>
        <w:rPr>
          <w:sz w:val="2"/>
          <w:szCs w:val="2"/>
        </w:rPr>
      </w:pPr>
    </w:p>
    <w:p w14:paraId="543CF136" w14:textId="77777777" w:rsidR="00EA09DE" w:rsidRPr="00163EE0" w:rsidRDefault="00EA09DE" w:rsidP="00163EE0">
      <w:pPr>
        <w:spacing w:line="276" w:lineRule="auto"/>
        <w:ind w:firstLine="669"/>
        <w:rPr>
          <w:sz w:val="2"/>
          <w:szCs w:val="2"/>
        </w:rPr>
      </w:pPr>
    </w:p>
    <w:p w14:paraId="7F5FD380" w14:textId="77777777" w:rsidR="00EA09DE" w:rsidRPr="00163EE0" w:rsidRDefault="00EA09DE" w:rsidP="00163EE0">
      <w:pPr>
        <w:spacing w:line="276" w:lineRule="auto"/>
        <w:ind w:firstLine="669"/>
        <w:rPr>
          <w:sz w:val="2"/>
          <w:szCs w:val="2"/>
        </w:rPr>
      </w:pPr>
    </w:p>
    <w:p w14:paraId="6796CFD4" w14:textId="77777777" w:rsidR="00EA09DE" w:rsidRPr="00163EE0" w:rsidRDefault="00EA09DE" w:rsidP="00163EE0">
      <w:pPr>
        <w:spacing w:line="276" w:lineRule="auto"/>
        <w:ind w:firstLine="669"/>
        <w:rPr>
          <w:sz w:val="2"/>
          <w:szCs w:val="2"/>
        </w:rPr>
      </w:pPr>
    </w:p>
    <w:p w14:paraId="3BC6FA0B" w14:textId="77777777" w:rsidR="00EA09DE" w:rsidRPr="00163EE0" w:rsidRDefault="00EA09DE" w:rsidP="00163EE0">
      <w:pPr>
        <w:spacing w:line="276" w:lineRule="auto"/>
        <w:ind w:firstLine="669"/>
        <w:rPr>
          <w:sz w:val="2"/>
          <w:szCs w:val="2"/>
        </w:rPr>
      </w:pPr>
    </w:p>
    <w:p w14:paraId="71F7B1D5" w14:textId="77777777" w:rsidR="00EA09DE" w:rsidRPr="00163EE0" w:rsidRDefault="00EA09DE" w:rsidP="00163EE0">
      <w:pPr>
        <w:spacing w:line="276" w:lineRule="auto"/>
        <w:ind w:firstLine="669"/>
        <w:rPr>
          <w:sz w:val="2"/>
          <w:szCs w:val="2"/>
        </w:rPr>
      </w:pPr>
    </w:p>
    <w:p w14:paraId="0E7792B4" w14:textId="77777777" w:rsidR="00EA09DE" w:rsidRPr="00163EE0" w:rsidRDefault="00EA09DE" w:rsidP="00163EE0">
      <w:pPr>
        <w:spacing w:line="276" w:lineRule="auto"/>
        <w:ind w:firstLine="669"/>
        <w:rPr>
          <w:sz w:val="2"/>
          <w:szCs w:val="2"/>
        </w:rPr>
      </w:pPr>
    </w:p>
    <w:p w14:paraId="6CD3D3EE" w14:textId="77777777" w:rsidR="00EA09DE" w:rsidRPr="00163EE0" w:rsidRDefault="00EA09DE" w:rsidP="00163EE0">
      <w:pPr>
        <w:spacing w:line="276" w:lineRule="auto"/>
        <w:ind w:firstLine="669"/>
        <w:rPr>
          <w:sz w:val="2"/>
          <w:szCs w:val="2"/>
        </w:rPr>
      </w:pPr>
    </w:p>
    <w:p w14:paraId="753C2E8B" w14:textId="77777777" w:rsidR="00EA09DE" w:rsidRPr="00163EE0" w:rsidRDefault="00EA09DE" w:rsidP="00163EE0">
      <w:pPr>
        <w:spacing w:line="276" w:lineRule="auto"/>
        <w:ind w:firstLine="669"/>
        <w:rPr>
          <w:sz w:val="2"/>
          <w:szCs w:val="2"/>
        </w:rPr>
      </w:pPr>
    </w:p>
    <w:p w14:paraId="446E1166" w14:textId="77777777" w:rsidR="00EA09DE" w:rsidRPr="00163EE0" w:rsidRDefault="00EA09DE" w:rsidP="00163EE0">
      <w:pPr>
        <w:spacing w:line="276" w:lineRule="auto"/>
        <w:ind w:firstLine="669"/>
        <w:rPr>
          <w:sz w:val="2"/>
          <w:szCs w:val="2"/>
        </w:rPr>
      </w:pPr>
    </w:p>
    <w:p w14:paraId="4BA88A2B" w14:textId="77777777" w:rsidR="00EA09DE" w:rsidRPr="00163EE0" w:rsidRDefault="00EA09DE" w:rsidP="00163EE0">
      <w:pPr>
        <w:spacing w:line="276" w:lineRule="auto"/>
        <w:ind w:firstLine="669"/>
        <w:rPr>
          <w:sz w:val="2"/>
          <w:szCs w:val="2"/>
        </w:rPr>
      </w:pPr>
    </w:p>
    <w:p w14:paraId="18A1833E" w14:textId="77777777" w:rsidR="00EA09DE" w:rsidRPr="00163EE0" w:rsidRDefault="00EA09DE" w:rsidP="00163EE0">
      <w:pPr>
        <w:spacing w:line="276" w:lineRule="auto"/>
        <w:ind w:firstLine="669"/>
        <w:rPr>
          <w:sz w:val="2"/>
          <w:szCs w:val="2"/>
        </w:rPr>
      </w:pPr>
    </w:p>
    <w:p w14:paraId="07870FB3" w14:textId="77777777" w:rsidR="00EA09DE" w:rsidRPr="00163EE0" w:rsidRDefault="00EA09DE" w:rsidP="00163EE0">
      <w:pPr>
        <w:spacing w:line="276" w:lineRule="auto"/>
        <w:ind w:firstLine="669"/>
        <w:rPr>
          <w:sz w:val="2"/>
          <w:szCs w:val="2"/>
        </w:rPr>
      </w:pPr>
    </w:p>
    <w:p w14:paraId="29775944" w14:textId="77777777" w:rsidR="00EA09DE" w:rsidRPr="00163EE0" w:rsidRDefault="00EA09DE" w:rsidP="00163EE0">
      <w:pPr>
        <w:spacing w:line="276" w:lineRule="auto"/>
        <w:ind w:firstLine="669"/>
        <w:rPr>
          <w:sz w:val="2"/>
          <w:szCs w:val="2"/>
        </w:rPr>
      </w:pPr>
    </w:p>
    <w:p w14:paraId="6DA5E8DA" w14:textId="77777777" w:rsidR="00EA09DE" w:rsidRPr="00163EE0" w:rsidRDefault="00EA09DE" w:rsidP="00163EE0">
      <w:pPr>
        <w:spacing w:line="276" w:lineRule="auto"/>
        <w:ind w:firstLine="669"/>
        <w:rPr>
          <w:sz w:val="2"/>
          <w:szCs w:val="2"/>
        </w:rPr>
      </w:pPr>
    </w:p>
    <w:p w14:paraId="69A3EFA3" w14:textId="77777777" w:rsidR="00EA09DE" w:rsidRPr="00163EE0" w:rsidRDefault="00EA09DE" w:rsidP="00163EE0">
      <w:pPr>
        <w:spacing w:line="276" w:lineRule="auto"/>
        <w:ind w:firstLine="669"/>
        <w:rPr>
          <w:sz w:val="2"/>
          <w:szCs w:val="2"/>
        </w:rPr>
      </w:pPr>
    </w:p>
    <w:p w14:paraId="4B02749C" w14:textId="77777777" w:rsidR="00EA09DE" w:rsidRPr="00163EE0" w:rsidRDefault="00EA09DE" w:rsidP="00163EE0">
      <w:pPr>
        <w:spacing w:line="276" w:lineRule="auto"/>
        <w:ind w:firstLine="669"/>
        <w:rPr>
          <w:sz w:val="2"/>
          <w:szCs w:val="2"/>
        </w:rPr>
      </w:pPr>
    </w:p>
    <w:p w14:paraId="19BB6AA7" w14:textId="77777777" w:rsidR="00EA09DE" w:rsidRPr="00163EE0" w:rsidRDefault="00EA09DE" w:rsidP="00163EE0">
      <w:pPr>
        <w:spacing w:line="276" w:lineRule="auto"/>
        <w:ind w:firstLine="669"/>
        <w:rPr>
          <w:sz w:val="2"/>
          <w:szCs w:val="2"/>
        </w:rPr>
      </w:pPr>
    </w:p>
    <w:p w14:paraId="37EDD312" w14:textId="77777777" w:rsidR="00EA09DE" w:rsidRPr="00163EE0" w:rsidRDefault="00EA09DE" w:rsidP="00163EE0">
      <w:pPr>
        <w:spacing w:line="276" w:lineRule="auto"/>
        <w:ind w:firstLine="669"/>
        <w:rPr>
          <w:sz w:val="2"/>
          <w:szCs w:val="2"/>
        </w:rPr>
      </w:pPr>
    </w:p>
    <w:p w14:paraId="2B8930B6" w14:textId="77777777" w:rsidR="00EA09DE" w:rsidRPr="00163EE0" w:rsidRDefault="00EA09DE" w:rsidP="00163EE0">
      <w:pPr>
        <w:spacing w:line="276" w:lineRule="auto"/>
        <w:ind w:firstLine="669"/>
        <w:rPr>
          <w:sz w:val="2"/>
          <w:szCs w:val="2"/>
        </w:rPr>
      </w:pPr>
    </w:p>
    <w:p w14:paraId="32CDAF77" w14:textId="77777777" w:rsidR="00EA09DE" w:rsidRPr="00163EE0" w:rsidRDefault="00EA09DE" w:rsidP="00163EE0">
      <w:pPr>
        <w:spacing w:line="276" w:lineRule="auto"/>
        <w:ind w:firstLine="669"/>
        <w:rPr>
          <w:sz w:val="2"/>
          <w:szCs w:val="2"/>
        </w:rPr>
      </w:pPr>
    </w:p>
    <w:p w14:paraId="4E90845D" w14:textId="77777777" w:rsidR="00EA09DE" w:rsidRPr="00163EE0" w:rsidRDefault="00EA09DE" w:rsidP="00163EE0">
      <w:pPr>
        <w:spacing w:line="276" w:lineRule="auto"/>
        <w:ind w:firstLine="669"/>
        <w:rPr>
          <w:sz w:val="2"/>
          <w:szCs w:val="2"/>
        </w:rPr>
      </w:pPr>
    </w:p>
    <w:p w14:paraId="48C72A23" w14:textId="77777777" w:rsidR="00EA09DE" w:rsidRPr="00163EE0" w:rsidRDefault="00EA09DE" w:rsidP="00163EE0">
      <w:pPr>
        <w:spacing w:line="276" w:lineRule="auto"/>
        <w:ind w:firstLine="669"/>
        <w:rPr>
          <w:sz w:val="2"/>
          <w:szCs w:val="2"/>
        </w:rPr>
      </w:pPr>
    </w:p>
    <w:p w14:paraId="23003E45" w14:textId="77777777" w:rsidR="00EA09DE" w:rsidRPr="00163EE0" w:rsidRDefault="00EA09DE" w:rsidP="00163EE0">
      <w:pPr>
        <w:spacing w:line="276" w:lineRule="auto"/>
        <w:ind w:firstLine="669"/>
        <w:rPr>
          <w:sz w:val="2"/>
          <w:szCs w:val="2"/>
        </w:rPr>
      </w:pPr>
    </w:p>
    <w:p w14:paraId="4D6DE291" w14:textId="77777777" w:rsidR="00EA09DE" w:rsidRPr="00163EE0" w:rsidRDefault="00EA09DE" w:rsidP="00163EE0">
      <w:pPr>
        <w:spacing w:line="276" w:lineRule="auto"/>
        <w:ind w:firstLine="669"/>
        <w:rPr>
          <w:sz w:val="2"/>
          <w:szCs w:val="2"/>
        </w:rPr>
      </w:pPr>
    </w:p>
    <w:p w14:paraId="2283A739" w14:textId="77777777" w:rsidR="00EA09DE" w:rsidRPr="00163EE0" w:rsidRDefault="00EA09DE" w:rsidP="00163EE0">
      <w:pPr>
        <w:spacing w:line="276" w:lineRule="auto"/>
        <w:ind w:firstLine="669"/>
        <w:rPr>
          <w:sz w:val="2"/>
          <w:szCs w:val="2"/>
        </w:rPr>
      </w:pPr>
    </w:p>
    <w:p w14:paraId="7DB1215B" w14:textId="77777777" w:rsidR="00EA09DE" w:rsidRPr="00163EE0" w:rsidRDefault="00EA09DE" w:rsidP="00163EE0">
      <w:pPr>
        <w:spacing w:line="276" w:lineRule="auto"/>
        <w:ind w:firstLine="669"/>
        <w:rPr>
          <w:sz w:val="2"/>
          <w:szCs w:val="2"/>
        </w:rPr>
      </w:pPr>
    </w:p>
    <w:p w14:paraId="7A7A7220" w14:textId="77777777" w:rsidR="00EA09DE" w:rsidRPr="00163EE0" w:rsidRDefault="00EA09DE" w:rsidP="00163EE0">
      <w:pPr>
        <w:spacing w:line="276" w:lineRule="auto"/>
        <w:ind w:firstLine="669"/>
        <w:rPr>
          <w:sz w:val="2"/>
          <w:szCs w:val="2"/>
        </w:rPr>
      </w:pPr>
    </w:p>
    <w:p w14:paraId="2F612263" w14:textId="77777777" w:rsidR="00EA09DE" w:rsidRPr="00163EE0" w:rsidRDefault="00EA09DE" w:rsidP="00163EE0">
      <w:pPr>
        <w:spacing w:line="276" w:lineRule="auto"/>
        <w:ind w:firstLine="669"/>
        <w:rPr>
          <w:sz w:val="2"/>
          <w:szCs w:val="2"/>
        </w:rPr>
      </w:pPr>
    </w:p>
    <w:p w14:paraId="55CEA9D0" w14:textId="77777777" w:rsidR="00EA09DE" w:rsidRPr="00163EE0" w:rsidRDefault="00EA09DE" w:rsidP="00163EE0">
      <w:pPr>
        <w:spacing w:line="276" w:lineRule="auto"/>
        <w:ind w:firstLine="669"/>
        <w:rPr>
          <w:sz w:val="2"/>
          <w:szCs w:val="2"/>
        </w:rPr>
      </w:pPr>
    </w:p>
    <w:p w14:paraId="0B082CCB" w14:textId="77777777" w:rsidR="00EA09DE" w:rsidRPr="00163EE0" w:rsidRDefault="00EA09DE" w:rsidP="00163EE0">
      <w:pPr>
        <w:spacing w:line="276" w:lineRule="auto"/>
        <w:ind w:firstLine="669"/>
        <w:rPr>
          <w:sz w:val="2"/>
          <w:szCs w:val="2"/>
        </w:rPr>
      </w:pPr>
    </w:p>
    <w:p w14:paraId="66852846" w14:textId="77777777" w:rsidR="00EA09DE" w:rsidRPr="00163EE0" w:rsidRDefault="00EA09DE" w:rsidP="00163EE0">
      <w:pPr>
        <w:spacing w:line="276" w:lineRule="auto"/>
        <w:ind w:firstLine="669"/>
        <w:rPr>
          <w:sz w:val="2"/>
          <w:szCs w:val="2"/>
        </w:rPr>
      </w:pPr>
    </w:p>
    <w:p w14:paraId="10EBD095" w14:textId="77777777" w:rsidR="00EA09DE" w:rsidRPr="00163EE0" w:rsidRDefault="00EA09DE" w:rsidP="00163EE0">
      <w:pPr>
        <w:spacing w:line="276" w:lineRule="auto"/>
        <w:ind w:firstLine="669"/>
        <w:rPr>
          <w:sz w:val="2"/>
          <w:szCs w:val="2"/>
        </w:rPr>
      </w:pPr>
    </w:p>
    <w:p w14:paraId="3E164A87" w14:textId="77777777" w:rsidR="00EA09DE" w:rsidRPr="00163EE0" w:rsidRDefault="00EA09DE" w:rsidP="00163EE0">
      <w:pPr>
        <w:spacing w:line="276" w:lineRule="auto"/>
        <w:ind w:firstLine="669"/>
        <w:rPr>
          <w:sz w:val="2"/>
          <w:szCs w:val="2"/>
        </w:rPr>
      </w:pPr>
    </w:p>
    <w:p w14:paraId="4B58363C" w14:textId="77777777" w:rsidR="00EA09DE" w:rsidRPr="00163EE0" w:rsidRDefault="00EA09DE" w:rsidP="00163EE0">
      <w:pPr>
        <w:spacing w:line="276" w:lineRule="auto"/>
        <w:ind w:firstLine="669"/>
        <w:rPr>
          <w:sz w:val="2"/>
          <w:szCs w:val="2"/>
        </w:rPr>
      </w:pPr>
    </w:p>
    <w:p w14:paraId="44A2A2EB" w14:textId="77777777" w:rsidR="00EA09DE" w:rsidRPr="00163EE0" w:rsidRDefault="00EA09DE" w:rsidP="00163EE0">
      <w:pPr>
        <w:spacing w:line="276" w:lineRule="auto"/>
        <w:ind w:firstLine="669"/>
        <w:rPr>
          <w:sz w:val="2"/>
          <w:szCs w:val="2"/>
        </w:rPr>
      </w:pPr>
    </w:p>
    <w:p w14:paraId="70EF0D33" w14:textId="77777777" w:rsidR="00EA09DE" w:rsidRPr="00163EE0" w:rsidRDefault="00EA09DE" w:rsidP="00163EE0">
      <w:pPr>
        <w:spacing w:line="276" w:lineRule="auto"/>
        <w:ind w:firstLine="669"/>
        <w:rPr>
          <w:sz w:val="2"/>
          <w:szCs w:val="2"/>
        </w:rPr>
      </w:pPr>
    </w:p>
    <w:p w14:paraId="5DB21C06" w14:textId="77777777" w:rsidR="00EA09DE" w:rsidRPr="00163EE0" w:rsidRDefault="00EA09DE" w:rsidP="00163EE0">
      <w:pPr>
        <w:spacing w:line="276" w:lineRule="auto"/>
        <w:ind w:firstLine="669"/>
        <w:rPr>
          <w:sz w:val="2"/>
          <w:szCs w:val="2"/>
        </w:rPr>
      </w:pPr>
    </w:p>
    <w:p w14:paraId="6ECDD971" w14:textId="77777777" w:rsidR="00EA09DE" w:rsidRPr="00163EE0" w:rsidRDefault="00EA09DE" w:rsidP="00163EE0">
      <w:pPr>
        <w:spacing w:line="276" w:lineRule="auto"/>
        <w:ind w:firstLine="669"/>
        <w:rPr>
          <w:sz w:val="2"/>
          <w:szCs w:val="2"/>
        </w:rPr>
      </w:pPr>
    </w:p>
    <w:p w14:paraId="42764F20" w14:textId="77777777" w:rsidR="00EA09DE" w:rsidRPr="00163EE0" w:rsidRDefault="00EA09DE" w:rsidP="00163EE0">
      <w:pPr>
        <w:spacing w:line="276" w:lineRule="auto"/>
        <w:ind w:firstLine="669"/>
        <w:rPr>
          <w:sz w:val="2"/>
          <w:szCs w:val="2"/>
        </w:rPr>
      </w:pPr>
    </w:p>
    <w:p w14:paraId="098FA423" w14:textId="77777777" w:rsidR="00EA09DE" w:rsidRPr="00163EE0" w:rsidRDefault="00EA09DE" w:rsidP="00163EE0">
      <w:pPr>
        <w:spacing w:line="276" w:lineRule="auto"/>
        <w:ind w:firstLine="669"/>
        <w:rPr>
          <w:sz w:val="2"/>
          <w:szCs w:val="2"/>
        </w:rPr>
      </w:pPr>
    </w:p>
    <w:p w14:paraId="02F3C7E7" w14:textId="77777777" w:rsidR="00EA09DE" w:rsidRPr="00163EE0" w:rsidRDefault="00EA09DE" w:rsidP="00163EE0">
      <w:pPr>
        <w:spacing w:line="276" w:lineRule="auto"/>
        <w:ind w:firstLine="669"/>
        <w:rPr>
          <w:sz w:val="2"/>
          <w:szCs w:val="2"/>
        </w:rPr>
      </w:pPr>
    </w:p>
    <w:p w14:paraId="438558CF" w14:textId="77777777" w:rsidR="00EA09DE" w:rsidRPr="00163EE0" w:rsidRDefault="00EA09DE" w:rsidP="00163EE0">
      <w:pPr>
        <w:spacing w:line="276" w:lineRule="auto"/>
        <w:ind w:firstLine="669"/>
        <w:rPr>
          <w:sz w:val="2"/>
          <w:szCs w:val="2"/>
        </w:rPr>
      </w:pPr>
    </w:p>
    <w:p w14:paraId="1A21738D" w14:textId="77777777" w:rsidR="00EA09DE" w:rsidRPr="00163EE0" w:rsidRDefault="00EA09DE" w:rsidP="00163EE0">
      <w:pPr>
        <w:spacing w:line="276" w:lineRule="auto"/>
        <w:ind w:firstLine="669"/>
        <w:rPr>
          <w:sz w:val="2"/>
          <w:szCs w:val="2"/>
        </w:rPr>
      </w:pPr>
    </w:p>
    <w:p w14:paraId="7F1F732E" w14:textId="77777777" w:rsidR="00EA09DE" w:rsidRPr="00163EE0" w:rsidRDefault="00EA09DE" w:rsidP="00163EE0">
      <w:pPr>
        <w:spacing w:line="276" w:lineRule="auto"/>
        <w:ind w:firstLine="669"/>
        <w:rPr>
          <w:sz w:val="2"/>
          <w:szCs w:val="2"/>
        </w:rPr>
      </w:pPr>
    </w:p>
    <w:p w14:paraId="37505EFC" w14:textId="77777777" w:rsidR="00EA09DE" w:rsidRPr="00163EE0" w:rsidRDefault="00EA09DE" w:rsidP="00163EE0">
      <w:pPr>
        <w:spacing w:line="276" w:lineRule="auto"/>
        <w:ind w:firstLine="669"/>
        <w:rPr>
          <w:sz w:val="2"/>
          <w:szCs w:val="2"/>
        </w:rPr>
      </w:pPr>
    </w:p>
    <w:p w14:paraId="6221E31B" w14:textId="77777777" w:rsidR="00EA09DE" w:rsidRPr="00163EE0" w:rsidRDefault="00EA09DE" w:rsidP="00163EE0">
      <w:pPr>
        <w:spacing w:line="276" w:lineRule="auto"/>
        <w:ind w:firstLine="669"/>
        <w:rPr>
          <w:sz w:val="2"/>
          <w:szCs w:val="2"/>
        </w:rPr>
      </w:pPr>
    </w:p>
    <w:p w14:paraId="62170B5A" w14:textId="77777777" w:rsidR="00EA09DE" w:rsidRPr="00163EE0" w:rsidRDefault="00EA09DE" w:rsidP="00163EE0">
      <w:pPr>
        <w:spacing w:line="276" w:lineRule="auto"/>
        <w:ind w:firstLine="669"/>
        <w:rPr>
          <w:sz w:val="2"/>
          <w:szCs w:val="2"/>
        </w:rPr>
      </w:pPr>
    </w:p>
    <w:p w14:paraId="1BA9D80B" w14:textId="77777777" w:rsidR="00EA09DE" w:rsidRPr="00163EE0" w:rsidRDefault="00EA09DE" w:rsidP="00163EE0">
      <w:pPr>
        <w:spacing w:line="276" w:lineRule="auto"/>
        <w:ind w:firstLine="669"/>
        <w:rPr>
          <w:sz w:val="2"/>
          <w:szCs w:val="2"/>
        </w:rPr>
      </w:pPr>
    </w:p>
    <w:p w14:paraId="57BF4536" w14:textId="77777777" w:rsidR="00EA09DE" w:rsidRPr="00163EE0" w:rsidRDefault="00EA09DE" w:rsidP="00163EE0">
      <w:pPr>
        <w:spacing w:line="276" w:lineRule="auto"/>
        <w:ind w:firstLine="669"/>
        <w:rPr>
          <w:sz w:val="2"/>
          <w:szCs w:val="2"/>
        </w:rPr>
      </w:pPr>
    </w:p>
    <w:p w14:paraId="24DA45F4" w14:textId="77777777" w:rsidR="00EA09DE" w:rsidRPr="00163EE0" w:rsidRDefault="00EA09DE" w:rsidP="00163EE0">
      <w:pPr>
        <w:spacing w:line="276" w:lineRule="auto"/>
        <w:ind w:firstLine="669"/>
        <w:rPr>
          <w:sz w:val="2"/>
          <w:szCs w:val="2"/>
        </w:rPr>
      </w:pPr>
    </w:p>
    <w:p w14:paraId="5C5D2630" w14:textId="77777777" w:rsidR="00EA09DE" w:rsidRPr="00163EE0" w:rsidRDefault="00EA09DE" w:rsidP="00163EE0">
      <w:pPr>
        <w:spacing w:line="276" w:lineRule="auto"/>
        <w:ind w:firstLine="669"/>
        <w:rPr>
          <w:sz w:val="2"/>
          <w:szCs w:val="2"/>
        </w:rPr>
      </w:pPr>
    </w:p>
    <w:p w14:paraId="1245E708" w14:textId="77777777" w:rsidR="00EA09DE" w:rsidRPr="00163EE0" w:rsidRDefault="00EA09DE" w:rsidP="00163EE0">
      <w:pPr>
        <w:spacing w:line="276" w:lineRule="auto"/>
        <w:ind w:firstLine="669"/>
        <w:rPr>
          <w:sz w:val="2"/>
          <w:szCs w:val="2"/>
        </w:rPr>
      </w:pPr>
    </w:p>
    <w:p w14:paraId="4FE9C98B" w14:textId="77777777" w:rsidR="00EA09DE" w:rsidRPr="00163EE0" w:rsidRDefault="00EA09DE" w:rsidP="00163EE0">
      <w:pPr>
        <w:spacing w:line="276" w:lineRule="auto"/>
        <w:ind w:firstLine="669"/>
        <w:rPr>
          <w:sz w:val="2"/>
          <w:szCs w:val="2"/>
        </w:rPr>
      </w:pPr>
    </w:p>
    <w:p w14:paraId="47E0DC1A" w14:textId="77777777" w:rsidR="00EA09DE" w:rsidRPr="00163EE0" w:rsidRDefault="00EA09DE" w:rsidP="00163EE0">
      <w:pPr>
        <w:spacing w:line="276" w:lineRule="auto"/>
        <w:ind w:firstLine="669"/>
        <w:rPr>
          <w:sz w:val="2"/>
          <w:szCs w:val="2"/>
        </w:rPr>
      </w:pPr>
    </w:p>
    <w:p w14:paraId="7FFBFE28" w14:textId="77777777" w:rsidR="00EA09DE" w:rsidRPr="00163EE0" w:rsidRDefault="00EA09DE" w:rsidP="00163EE0">
      <w:pPr>
        <w:spacing w:line="276" w:lineRule="auto"/>
        <w:ind w:firstLine="669"/>
        <w:rPr>
          <w:sz w:val="2"/>
          <w:szCs w:val="2"/>
        </w:rPr>
      </w:pPr>
    </w:p>
    <w:p w14:paraId="4C6E6EAE" w14:textId="77777777" w:rsidR="00EA09DE" w:rsidRPr="00163EE0" w:rsidRDefault="00EA09DE" w:rsidP="00163EE0">
      <w:pPr>
        <w:spacing w:line="276" w:lineRule="auto"/>
        <w:ind w:firstLine="669"/>
        <w:rPr>
          <w:sz w:val="2"/>
          <w:szCs w:val="2"/>
        </w:rPr>
      </w:pPr>
    </w:p>
    <w:p w14:paraId="5D760DE6" w14:textId="77777777" w:rsidR="00EA09DE" w:rsidRPr="00163EE0" w:rsidRDefault="00EA09DE" w:rsidP="00163EE0">
      <w:pPr>
        <w:spacing w:line="276" w:lineRule="auto"/>
        <w:ind w:firstLine="669"/>
        <w:rPr>
          <w:sz w:val="2"/>
          <w:szCs w:val="2"/>
        </w:rPr>
      </w:pPr>
    </w:p>
    <w:p w14:paraId="3DE09343" w14:textId="77777777" w:rsidR="00EA09DE" w:rsidRPr="00163EE0" w:rsidRDefault="00EA09DE" w:rsidP="00163EE0">
      <w:pPr>
        <w:spacing w:line="276" w:lineRule="auto"/>
        <w:ind w:firstLine="669"/>
        <w:rPr>
          <w:sz w:val="2"/>
          <w:szCs w:val="2"/>
        </w:rPr>
      </w:pPr>
    </w:p>
    <w:p w14:paraId="63B2DC70" w14:textId="77777777" w:rsidR="00EA09DE" w:rsidRPr="00163EE0" w:rsidRDefault="00EA09DE" w:rsidP="00163EE0">
      <w:pPr>
        <w:spacing w:line="276" w:lineRule="auto"/>
        <w:ind w:firstLine="669"/>
        <w:rPr>
          <w:sz w:val="2"/>
          <w:szCs w:val="2"/>
        </w:rPr>
      </w:pPr>
    </w:p>
    <w:p w14:paraId="55440643" w14:textId="77777777" w:rsidR="00EA09DE" w:rsidRPr="00163EE0" w:rsidRDefault="00EA09DE" w:rsidP="00163EE0">
      <w:pPr>
        <w:spacing w:line="276" w:lineRule="auto"/>
        <w:ind w:firstLine="669"/>
        <w:rPr>
          <w:sz w:val="2"/>
          <w:szCs w:val="2"/>
        </w:rPr>
      </w:pPr>
    </w:p>
    <w:p w14:paraId="7F1E68D8" w14:textId="77777777" w:rsidR="00EA09DE" w:rsidRPr="00163EE0" w:rsidRDefault="00EA09DE" w:rsidP="00163EE0">
      <w:pPr>
        <w:spacing w:line="276" w:lineRule="auto"/>
        <w:ind w:firstLine="669"/>
        <w:rPr>
          <w:sz w:val="2"/>
          <w:szCs w:val="2"/>
        </w:rPr>
      </w:pPr>
    </w:p>
    <w:p w14:paraId="0D018B7B" w14:textId="77777777" w:rsidR="00EA09DE" w:rsidRPr="00163EE0" w:rsidRDefault="00EA09DE" w:rsidP="00163EE0">
      <w:pPr>
        <w:spacing w:line="276" w:lineRule="auto"/>
        <w:ind w:firstLine="669"/>
        <w:rPr>
          <w:sz w:val="2"/>
          <w:szCs w:val="2"/>
        </w:rPr>
      </w:pPr>
    </w:p>
    <w:p w14:paraId="23E18C75" w14:textId="77777777" w:rsidR="00EA09DE" w:rsidRPr="00163EE0" w:rsidRDefault="00EA09DE" w:rsidP="00163EE0">
      <w:pPr>
        <w:spacing w:line="276" w:lineRule="auto"/>
        <w:ind w:firstLine="669"/>
        <w:rPr>
          <w:sz w:val="2"/>
          <w:szCs w:val="2"/>
        </w:rPr>
      </w:pPr>
    </w:p>
    <w:p w14:paraId="16D8A48E" w14:textId="77777777" w:rsidR="00EA09DE" w:rsidRPr="00163EE0" w:rsidRDefault="00EA09DE" w:rsidP="00163EE0">
      <w:pPr>
        <w:spacing w:line="276" w:lineRule="auto"/>
        <w:ind w:firstLine="669"/>
        <w:rPr>
          <w:sz w:val="2"/>
          <w:szCs w:val="2"/>
        </w:rPr>
      </w:pPr>
    </w:p>
    <w:p w14:paraId="4231A3D1" w14:textId="77777777" w:rsidR="00EA09DE" w:rsidRPr="00163EE0" w:rsidRDefault="00EA09DE" w:rsidP="00163EE0">
      <w:pPr>
        <w:spacing w:line="276" w:lineRule="auto"/>
        <w:ind w:firstLine="669"/>
        <w:rPr>
          <w:sz w:val="2"/>
          <w:szCs w:val="2"/>
        </w:rPr>
      </w:pPr>
    </w:p>
    <w:p w14:paraId="4327338A" w14:textId="77777777" w:rsidR="00EA09DE" w:rsidRPr="00163EE0" w:rsidRDefault="00EA09DE" w:rsidP="00163EE0">
      <w:pPr>
        <w:spacing w:line="276" w:lineRule="auto"/>
        <w:ind w:firstLine="669"/>
        <w:rPr>
          <w:sz w:val="2"/>
          <w:szCs w:val="2"/>
        </w:rPr>
      </w:pPr>
    </w:p>
    <w:p w14:paraId="28E94BD8" w14:textId="77777777" w:rsidR="00EA09DE" w:rsidRPr="00163EE0" w:rsidRDefault="00EA09DE" w:rsidP="00163EE0">
      <w:pPr>
        <w:spacing w:line="276" w:lineRule="auto"/>
        <w:ind w:firstLine="669"/>
        <w:rPr>
          <w:sz w:val="2"/>
          <w:szCs w:val="2"/>
        </w:rPr>
      </w:pPr>
    </w:p>
    <w:p w14:paraId="0021D1BB" w14:textId="77777777" w:rsidR="00EA09DE" w:rsidRPr="00163EE0" w:rsidRDefault="00EA09DE" w:rsidP="00163EE0">
      <w:pPr>
        <w:spacing w:line="276" w:lineRule="auto"/>
        <w:ind w:firstLine="669"/>
        <w:rPr>
          <w:sz w:val="2"/>
          <w:szCs w:val="2"/>
        </w:rPr>
      </w:pPr>
    </w:p>
    <w:p w14:paraId="04B681A4" w14:textId="77777777" w:rsidR="00EA09DE" w:rsidRPr="00163EE0" w:rsidRDefault="00EA09DE" w:rsidP="00163EE0">
      <w:pPr>
        <w:spacing w:line="276" w:lineRule="auto"/>
        <w:ind w:firstLine="669"/>
        <w:rPr>
          <w:sz w:val="2"/>
          <w:szCs w:val="2"/>
        </w:rPr>
      </w:pPr>
    </w:p>
    <w:p w14:paraId="30CE51B2" w14:textId="77777777" w:rsidR="00EA09DE" w:rsidRPr="00163EE0" w:rsidRDefault="00EA09DE" w:rsidP="00163EE0">
      <w:pPr>
        <w:spacing w:line="276" w:lineRule="auto"/>
        <w:ind w:firstLine="669"/>
        <w:rPr>
          <w:sz w:val="2"/>
          <w:szCs w:val="2"/>
        </w:rPr>
      </w:pPr>
    </w:p>
    <w:p w14:paraId="69F6845A" w14:textId="77777777" w:rsidR="00EA09DE" w:rsidRPr="00163EE0" w:rsidRDefault="00EA09DE" w:rsidP="00163EE0">
      <w:pPr>
        <w:spacing w:line="276" w:lineRule="auto"/>
        <w:ind w:firstLine="669"/>
        <w:rPr>
          <w:sz w:val="2"/>
          <w:szCs w:val="2"/>
        </w:rPr>
      </w:pPr>
    </w:p>
    <w:p w14:paraId="0C8EE364" w14:textId="77777777" w:rsidR="00EA09DE" w:rsidRPr="00163EE0" w:rsidRDefault="00EA09DE" w:rsidP="00163EE0">
      <w:pPr>
        <w:spacing w:line="276" w:lineRule="auto"/>
        <w:ind w:firstLine="669"/>
        <w:rPr>
          <w:sz w:val="2"/>
          <w:szCs w:val="2"/>
        </w:rPr>
      </w:pPr>
    </w:p>
    <w:p w14:paraId="4706FDFE" w14:textId="77777777" w:rsidR="00EA09DE" w:rsidRPr="00163EE0" w:rsidRDefault="00EA09DE" w:rsidP="00163EE0">
      <w:pPr>
        <w:spacing w:line="276" w:lineRule="auto"/>
        <w:ind w:firstLine="669"/>
        <w:rPr>
          <w:sz w:val="2"/>
          <w:szCs w:val="2"/>
        </w:rPr>
      </w:pPr>
    </w:p>
    <w:p w14:paraId="39082E6F" w14:textId="77777777" w:rsidR="00EA09DE" w:rsidRPr="00163EE0" w:rsidRDefault="00EA09DE" w:rsidP="00163EE0">
      <w:pPr>
        <w:spacing w:line="276" w:lineRule="auto"/>
        <w:ind w:firstLine="669"/>
        <w:rPr>
          <w:sz w:val="2"/>
          <w:szCs w:val="2"/>
        </w:rPr>
      </w:pPr>
    </w:p>
    <w:p w14:paraId="7A1A3557" w14:textId="77777777" w:rsidR="00EA09DE" w:rsidRPr="00163EE0" w:rsidRDefault="00EA09DE" w:rsidP="00163EE0">
      <w:pPr>
        <w:spacing w:line="276" w:lineRule="auto"/>
        <w:ind w:firstLine="669"/>
        <w:rPr>
          <w:sz w:val="2"/>
          <w:szCs w:val="2"/>
        </w:rPr>
      </w:pPr>
    </w:p>
    <w:p w14:paraId="1019A213" w14:textId="77777777" w:rsidR="00EA09DE" w:rsidRPr="00163EE0" w:rsidRDefault="00EA09DE" w:rsidP="00163EE0">
      <w:pPr>
        <w:spacing w:line="276" w:lineRule="auto"/>
        <w:ind w:firstLine="669"/>
        <w:rPr>
          <w:sz w:val="2"/>
          <w:szCs w:val="2"/>
        </w:rPr>
      </w:pPr>
    </w:p>
    <w:p w14:paraId="2F29330E" w14:textId="77777777" w:rsidR="00EA09DE" w:rsidRPr="00163EE0" w:rsidRDefault="00EA09DE" w:rsidP="00163EE0">
      <w:pPr>
        <w:spacing w:line="276" w:lineRule="auto"/>
        <w:ind w:firstLine="669"/>
        <w:rPr>
          <w:sz w:val="2"/>
          <w:szCs w:val="2"/>
        </w:rPr>
      </w:pPr>
    </w:p>
    <w:p w14:paraId="2595F5C4" w14:textId="77777777" w:rsidR="00EA09DE" w:rsidRPr="00163EE0" w:rsidRDefault="00EA09DE" w:rsidP="00163EE0">
      <w:pPr>
        <w:spacing w:line="276" w:lineRule="auto"/>
        <w:ind w:firstLine="669"/>
        <w:rPr>
          <w:sz w:val="2"/>
          <w:szCs w:val="2"/>
        </w:rPr>
      </w:pPr>
    </w:p>
    <w:p w14:paraId="3C6923FF" w14:textId="77777777" w:rsidR="00EA09DE" w:rsidRPr="00163EE0" w:rsidRDefault="00EA09DE" w:rsidP="00163EE0">
      <w:pPr>
        <w:spacing w:line="276" w:lineRule="auto"/>
        <w:ind w:firstLine="669"/>
        <w:rPr>
          <w:sz w:val="2"/>
          <w:szCs w:val="2"/>
        </w:rPr>
      </w:pPr>
    </w:p>
    <w:p w14:paraId="3830AA5E" w14:textId="77777777" w:rsidR="00EA09DE" w:rsidRPr="00163EE0" w:rsidRDefault="00EA09DE" w:rsidP="00163EE0">
      <w:pPr>
        <w:spacing w:line="276" w:lineRule="auto"/>
        <w:ind w:firstLine="669"/>
        <w:rPr>
          <w:sz w:val="2"/>
          <w:szCs w:val="2"/>
        </w:rPr>
      </w:pPr>
    </w:p>
    <w:p w14:paraId="555DE662" w14:textId="77777777" w:rsidR="00EA09DE" w:rsidRPr="00163EE0" w:rsidRDefault="00EA09DE" w:rsidP="00163EE0">
      <w:pPr>
        <w:spacing w:line="276" w:lineRule="auto"/>
        <w:ind w:firstLine="669"/>
        <w:rPr>
          <w:sz w:val="2"/>
          <w:szCs w:val="2"/>
        </w:rPr>
      </w:pPr>
    </w:p>
    <w:p w14:paraId="7EEAB0FC" w14:textId="77777777" w:rsidR="00EA09DE" w:rsidRPr="00163EE0" w:rsidRDefault="00EA09DE" w:rsidP="00163EE0">
      <w:pPr>
        <w:spacing w:line="276" w:lineRule="auto"/>
        <w:ind w:firstLine="669"/>
        <w:rPr>
          <w:sz w:val="2"/>
          <w:szCs w:val="2"/>
        </w:rPr>
      </w:pPr>
    </w:p>
    <w:p w14:paraId="402AF9A3" w14:textId="77777777" w:rsidR="00EA09DE" w:rsidRPr="00163EE0" w:rsidRDefault="00EA09DE" w:rsidP="00163EE0">
      <w:pPr>
        <w:spacing w:line="276" w:lineRule="auto"/>
        <w:ind w:firstLine="669"/>
        <w:rPr>
          <w:sz w:val="2"/>
          <w:szCs w:val="2"/>
        </w:rPr>
      </w:pPr>
    </w:p>
    <w:p w14:paraId="62CA55DA" w14:textId="77777777" w:rsidR="00EA09DE" w:rsidRPr="00163EE0" w:rsidRDefault="00EA09DE" w:rsidP="00163EE0">
      <w:pPr>
        <w:spacing w:line="276" w:lineRule="auto"/>
        <w:ind w:firstLine="669"/>
        <w:rPr>
          <w:sz w:val="2"/>
          <w:szCs w:val="2"/>
        </w:rPr>
      </w:pPr>
    </w:p>
    <w:p w14:paraId="1A4F094C" w14:textId="77777777" w:rsidR="00EA09DE" w:rsidRPr="00163EE0" w:rsidRDefault="00EA09DE" w:rsidP="00163EE0">
      <w:pPr>
        <w:spacing w:line="276" w:lineRule="auto"/>
        <w:ind w:firstLine="669"/>
        <w:rPr>
          <w:sz w:val="2"/>
          <w:szCs w:val="2"/>
        </w:rPr>
      </w:pPr>
    </w:p>
    <w:p w14:paraId="3EDF2A50" w14:textId="77777777" w:rsidR="00EA09DE" w:rsidRPr="00163EE0" w:rsidRDefault="00EA09DE" w:rsidP="00163EE0">
      <w:pPr>
        <w:spacing w:line="276" w:lineRule="auto"/>
        <w:ind w:firstLine="669"/>
        <w:rPr>
          <w:sz w:val="2"/>
          <w:szCs w:val="2"/>
        </w:rPr>
      </w:pPr>
    </w:p>
    <w:p w14:paraId="1578A705" w14:textId="77777777" w:rsidR="00EA09DE" w:rsidRPr="00163EE0" w:rsidRDefault="00EA09DE" w:rsidP="00163EE0">
      <w:pPr>
        <w:spacing w:line="276" w:lineRule="auto"/>
        <w:ind w:firstLine="669"/>
        <w:rPr>
          <w:sz w:val="2"/>
          <w:szCs w:val="2"/>
        </w:rPr>
      </w:pPr>
    </w:p>
    <w:p w14:paraId="769A0ED6" w14:textId="77777777" w:rsidR="00EA09DE" w:rsidRPr="00163EE0" w:rsidRDefault="00EA09DE" w:rsidP="00163EE0">
      <w:pPr>
        <w:spacing w:line="276" w:lineRule="auto"/>
        <w:ind w:firstLine="669"/>
        <w:rPr>
          <w:sz w:val="2"/>
          <w:szCs w:val="2"/>
        </w:rPr>
      </w:pPr>
    </w:p>
    <w:p w14:paraId="78082498" w14:textId="77777777" w:rsidR="00EA09DE" w:rsidRPr="00163EE0" w:rsidRDefault="00EA09DE" w:rsidP="00163EE0">
      <w:pPr>
        <w:spacing w:line="276" w:lineRule="auto"/>
        <w:ind w:firstLine="669"/>
        <w:rPr>
          <w:sz w:val="2"/>
          <w:szCs w:val="2"/>
        </w:rPr>
      </w:pPr>
    </w:p>
    <w:p w14:paraId="5FB35D30" w14:textId="77777777" w:rsidR="00EA09DE" w:rsidRPr="00163EE0" w:rsidRDefault="00EA09DE" w:rsidP="00163EE0">
      <w:pPr>
        <w:spacing w:line="276" w:lineRule="auto"/>
        <w:ind w:firstLine="669"/>
        <w:rPr>
          <w:sz w:val="2"/>
          <w:szCs w:val="2"/>
        </w:rPr>
      </w:pPr>
    </w:p>
    <w:p w14:paraId="62584198" w14:textId="77777777" w:rsidR="00EA09DE" w:rsidRPr="00163EE0" w:rsidRDefault="00EA09DE" w:rsidP="00163EE0">
      <w:pPr>
        <w:spacing w:line="276" w:lineRule="auto"/>
        <w:ind w:firstLine="669"/>
        <w:rPr>
          <w:sz w:val="2"/>
          <w:szCs w:val="2"/>
        </w:rPr>
      </w:pPr>
    </w:p>
    <w:p w14:paraId="228CF053" w14:textId="77777777" w:rsidR="00EA09DE" w:rsidRPr="00163EE0" w:rsidRDefault="00EA09DE" w:rsidP="00163EE0">
      <w:pPr>
        <w:spacing w:line="276" w:lineRule="auto"/>
        <w:ind w:firstLine="669"/>
        <w:rPr>
          <w:sz w:val="2"/>
          <w:szCs w:val="2"/>
        </w:rPr>
      </w:pPr>
    </w:p>
    <w:p w14:paraId="70B7E676" w14:textId="77777777" w:rsidR="00EA09DE" w:rsidRPr="00163EE0" w:rsidRDefault="00EA09DE" w:rsidP="00163EE0">
      <w:pPr>
        <w:spacing w:line="276" w:lineRule="auto"/>
        <w:ind w:firstLine="669"/>
        <w:rPr>
          <w:sz w:val="2"/>
          <w:szCs w:val="2"/>
        </w:rPr>
      </w:pPr>
    </w:p>
    <w:p w14:paraId="61AE754D" w14:textId="77777777" w:rsidR="00EA09DE" w:rsidRPr="00163EE0" w:rsidRDefault="00EA09DE" w:rsidP="00163EE0">
      <w:pPr>
        <w:spacing w:line="276" w:lineRule="auto"/>
        <w:ind w:firstLine="669"/>
        <w:rPr>
          <w:sz w:val="2"/>
          <w:szCs w:val="2"/>
        </w:rPr>
      </w:pPr>
    </w:p>
    <w:p w14:paraId="5FDA7A45" w14:textId="77777777" w:rsidR="00EA09DE" w:rsidRPr="00163EE0" w:rsidRDefault="00EA09DE" w:rsidP="00163EE0">
      <w:pPr>
        <w:spacing w:line="276" w:lineRule="auto"/>
        <w:ind w:firstLine="669"/>
        <w:rPr>
          <w:sz w:val="2"/>
          <w:szCs w:val="2"/>
        </w:rPr>
      </w:pPr>
    </w:p>
    <w:p w14:paraId="7A4639B5" w14:textId="77777777" w:rsidR="00EA09DE" w:rsidRPr="00163EE0" w:rsidRDefault="00EA09DE" w:rsidP="00163EE0">
      <w:pPr>
        <w:spacing w:line="276" w:lineRule="auto"/>
        <w:ind w:firstLine="669"/>
        <w:rPr>
          <w:sz w:val="2"/>
          <w:szCs w:val="2"/>
        </w:rPr>
      </w:pPr>
    </w:p>
    <w:p w14:paraId="4AC7ED15" w14:textId="77777777" w:rsidR="00EA09DE" w:rsidRPr="00163EE0" w:rsidRDefault="00EA09DE" w:rsidP="00163EE0">
      <w:pPr>
        <w:spacing w:line="276" w:lineRule="auto"/>
        <w:ind w:firstLine="669"/>
        <w:rPr>
          <w:sz w:val="2"/>
          <w:szCs w:val="2"/>
        </w:rPr>
      </w:pPr>
    </w:p>
    <w:p w14:paraId="73E2C374" w14:textId="77777777" w:rsidR="00EA09DE" w:rsidRPr="00163EE0" w:rsidRDefault="00EA09DE" w:rsidP="00163EE0">
      <w:pPr>
        <w:spacing w:line="276" w:lineRule="auto"/>
        <w:ind w:firstLine="669"/>
        <w:rPr>
          <w:sz w:val="2"/>
          <w:szCs w:val="2"/>
        </w:rPr>
      </w:pPr>
    </w:p>
    <w:p w14:paraId="58BAD8DB" w14:textId="77777777" w:rsidR="00EA09DE" w:rsidRPr="00163EE0" w:rsidRDefault="00EA09DE" w:rsidP="00163EE0">
      <w:pPr>
        <w:spacing w:line="276" w:lineRule="auto"/>
        <w:ind w:firstLine="669"/>
        <w:rPr>
          <w:sz w:val="2"/>
          <w:szCs w:val="2"/>
        </w:rPr>
      </w:pPr>
    </w:p>
    <w:p w14:paraId="094BCEAF" w14:textId="77777777" w:rsidR="00EA09DE" w:rsidRPr="00163EE0" w:rsidRDefault="00EA09DE" w:rsidP="00163EE0">
      <w:pPr>
        <w:spacing w:line="276" w:lineRule="auto"/>
        <w:ind w:firstLine="669"/>
        <w:rPr>
          <w:sz w:val="2"/>
          <w:szCs w:val="2"/>
        </w:rPr>
      </w:pPr>
    </w:p>
    <w:p w14:paraId="3446838B" w14:textId="77777777" w:rsidR="00EA09DE" w:rsidRPr="00163EE0" w:rsidRDefault="00EA09DE" w:rsidP="00163EE0">
      <w:pPr>
        <w:spacing w:line="276" w:lineRule="auto"/>
        <w:ind w:firstLine="669"/>
        <w:rPr>
          <w:sz w:val="2"/>
          <w:szCs w:val="2"/>
        </w:rPr>
      </w:pPr>
    </w:p>
    <w:p w14:paraId="4BD67614" w14:textId="77777777" w:rsidR="00EA09DE" w:rsidRPr="00163EE0" w:rsidRDefault="00EA09DE" w:rsidP="00163EE0">
      <w:pPr>
        <w:spacing w:line="276" w:lineRule="auto"/>
        <w:ind w:firstLine="669"/>
        <w:rPr>
          <w:sz w:val="2"/>
          <w:szCs w:val="2"/>
        </w:rPr>
      </w:pPr>
    </w:p>
    <w:p w14:paraId="36ED9CEF" w14:textId="77777777" w:rsidR="00EA09DE" w:rsidRPr="00163EE0" w:rsidRDefault="00EA09DE" w:rsidP="00163EE0">
      <w:pPr>
        <w:spacing w:line="276" w:lineRule="auto"/>
        <w:ind w:firstLine="669"/>
        <w:rPr>
          <w:sz w:val="2"/>
          <w:szCs w:val="2"/>
        </w:rPr>
      </w:pPr>
    </w:p>
    <w:p w14:paraId="266C8230" w14:textId="77777777" w:rsidR="00EA09DE" w:rsidRPr="00163EE0" w:rsidRDefault="00EA09DE" w:rsidP="00163EE0">
      <w:pPr>
        <w:spacing w:line="276" w:lineRule="auto"/>
        <w:ind w:firstLine="669"/>
        <w:rPr>
          <w:sz w:val="2"/>
          <w:szCs w:val="2"/>
        </w:rPr>
      </w:pPr>
    </w:p>
    <w:p w14:paraId="30054847" w14:textId="77777777" w:rsidR="00EA09DE" w:rsidRPr="00163EE0" w:rsidRDefault="00EA09DE" w:rsidP="00163EE0">
      <w:pPr>
        <w:spacing w:line="276" w:lineRule="auto"/>
        <w:ind w:firstLine="669"/>
        <w:rPr>
          <w:sz w:val="2"/>
          <w:szCs w:val="2"/>
        </w:rPr>
      </w:pPr>
    </w:p>
    <w:p w14:paraId="3E9DAB26" w14:textId="77777777" w:rsidR="00EA09DE" w:rsidRPr="00163EE0" w:rsidRDefault="00EA09DE" w:rsidP="00163EE0">
      <w:pPr>
        <w:spacing w:line="276" w:lineRule="auto"/>
        <w:ind w:firstLine="669"/>
        <w:rPr>
          <w:sz w:val="2"/>
          <w:szCs w:val="2"/>
        </w:rPr>
      </w:pPr>
    </w:p>
    <w:p w14:paraId="5715930B" w14:textId="77777777" w:rsidR="00EA09DE" w:rsidRPr="00163EE0" w:rsidRDefault="00EA09DE" w:rsidP="00163EE0">
      <w:pPr>
        <w:spacing w:line="276" w:lineRule="auto"/>
        <w:ind w:firstLine="669"/>
        <w:rPr>
          <w:sz w:val="2"/>
          <w:szCs w:val="2"/>
        </w:rPr>
      </w:pPr>
    </w:p>
    <w:p w14:paraId="13A2504F" w14:textId="77777777" w:rsidR="00EA09DE" w:rsidRPr="00163EE0" w:rsidRDefault="00EA09DE" w:rsidP="00163EE0">
      <w:pPr>
        <w:spacing w:line="276" w:lineRule="auto"/>
        <w:ind w:firstLine="669"/>
        <w:rPr>
          <w:sz w:val="2"/>
          <w:szCs w:val="2"/>
        </w:rPr>
      </w:pPr>
    </w:p>
    <w:p w14:paraId="09CEE16F" w14:textId="77777777" w:rsidR="00EA09DE" w:rsidRPr="00163EE0" w:rsidRDefault="00EA09DE" w:rsidP="00163EE0">
      <w:pPr>
        <w:spacing w:line="276" w:lineRule="auto"/>
        <w:ind w:firstLine="669"/>
        <w:rPr>
          <w:sz w:val="2"/>
          <w:szCs w:val="2"/>
        </w:rPr>
      </w:pPr>
    </w:p>
    <w:p w14:paraId="1D845994" w14:textId="77777777" w:rsidR="00EA09DE" w:rsidRPr="00163EE0" w:rsidRDefault="00EA09DE" w:rsidP="00163EE0">
      <w:pPr>
        <w:spacing w:line="276" w:lineRule="auto"/>
        <w:ind w:firstLine="669"/>
        <w:rPr>
          <w:sz w:val="2"/>
          <w:szCs w:val="2"/>
        </w:rPr>
      </w:pPr>
    </w:p>
    <w:p w14:paraId="70A69916" w14:textId="77777777" w:rsidR="00EA09DE" w:rsidRPr="00163EE0" w:rsidRDefault="00EA09DE" w:rsidP="00163EE0">
      <w:pPr>
        <w:spacing w:line="276" w:lineRule="auto"/>
        <w:ind w:firstLine="669"/>
        <w:rPr>
          <w:sz w:val="2"/>
          <w:szCs w:val="2"/>
        </w:rPr>
      </w:pPr>
    </w:p>
    <w:p w14:paraId="711FAE88" w14:textId="77777777" w:rsidR="00EA09DE" w:rsidRPr="00163EE0" w:rsidRDefault="00EA09DE" w:rsidP="00163EE0">
      <w:pPr>
        <w:spacing w:line="276" w:lineRule="auto"/>
        <w:ind w:firstLine="669"/>
        <w:rPr>
          <w:sz w:val="2"/>
          <w:szCs w:val="2"/>
        </w:rPr>
      </w:pPr>
    </w:p>
    <w:p w14:paraId="7292A6E5" w14:textId="77777777" w:rsidR="00EA09DE" w:rsidRPr="00163EE0" w:rsidRDefault="00EA09DE" w:rsidP="00163EE0">
      <w:pPr>
        <w:spacing w:line="276" w:lineRule="auto"/>
        <w:ind w:firstLine="669"/>
        <w:rPr>
          <w:sz w:val="2"/>
          <w:szCs w:val="2"/>
        </w:rPr>
      </w:pPr>
    </w:p>
    <w:p w14:paraId="1449DFEC" w14:textId="77777777" w:rsidR="00EA09DE" w:rsidRPr="00163EE0" w:rsidRDefault="00EA09DE" w:rsidP="00163EE0">
      <w:pPr>
        <w:spacing w:line="276" w:lineRule="auto"/>
        <w:ind w:firstLine="669"/>
        <w:rPr>
          <w:sz w:val="2"/>
          <w:szCs w:val="2"/>
        </w:rPr>
      </w:pPr>
    </w:p>
    <w:p w14:paraId="78A2970B" w14:textId="77777777" w:rsidR="00EA09DE" w:rsidRPr="00163EE0" w:rsidRDefault="00EA09DE" w:rsidP="00163EE0">
      <w:pPr>
        <w:spacing w:line="276" w:lineRule="auto"/>
        <w:ind w:firstLine="669"/>
        <w:rPr>
          <w:sz w:val="2"/>
          <w:szCs w:val="2"/>
        </w:rPr>
      </w:pPr>
    </w:p>
    <w:p w14:paraId="0365735A" w14:textId="77777777" w:rsidR="00EA09DE" w:rsidRPr="00163EE0" w:rsidRDefault="00EA09DE" w:rsidP="00163EE0">
      <w:pPr>
        <w:spacing w:line="276" w:lineRule="auto"/>
        <w:ind w:firstLine="669"/>
        <w:rPr>
          <w:sz w:val="2"/>
          <w:szCs w:val="2"/>
        </w:rPr>
      </w:pPr>
    </w:p>
    <w:p w14:paraId="332E5134" w14:textId="77777777" w:rsidR="00EA09DE" w:rsidRPr="00163EE0" w:rsidRDefault="00EA09DE" w:rsidP="00163EE0">
      <w:pPr>
        <w:spacing w:line="276" w:lineRule="auto"/>
        <w:ind w:firstLine="669"/>
        <w:rPr>
          <w:sz w:val="2"/>
          <w:szCs w:val="2"/>
        </w:rPr>
      </w:pPr>
    </w:p>
    <w:p w14:paraId="4EC40BCA" w14:textId="77777777" w:rsidR="00EA09DE" w:rsidRPr="00163EE0" w:rsidRDefault="00EA09DE" w:rsidP="00163EE0">
      <w:pPr>
        <w:spacing w:line="276" w:lineRule="auto"/>
        <w:ind w:firstLine="669"/>
        <w:rPr>
          <w:sz w:val="2"/>
          <w:szCs w:val="2"/>
        </w:rPr>
      </w:pPr>
    </w:p>
    <w:p w14:paraId="2C7BBED1" w14:textId="77777777" w:rsidR="00EA09DE" w:rsidRPr="00163EE0" w:rsidRDefault="00EA09DE" w:rsidP="00163EE0">
      <w:pPr>
        <w:spacing w:line="276" w:lineRule="auto"/>
        <w:ind w:firstLine="669"/>
        <w:rPr>
          <w:sz w:val="2"/>
          <w:szCs w:val="2"/>
        </w:rPr>
      </w:pPr>
    </w:p>
    <w:p w14:paraId="0FD8827A" w14:textId="77777777" w:rsidR="00EA09DE" w:rsidRPr="00163EE0" w:rsidRDefault="00EA09DE" w:rsidP="00163EE0">
      <w:pPr>
        <w:spacing w:line="276" w:lineRule="auto"/>
        <w:ind w:firstLine="669"/>
        <w:rPr>
          <w:sz w:val="2"/>
          <w:szCs w:val="2"/>
        </w:rPr>
      </w:pPr>
    </w:p>
    <w:p w14:paraId="57E2AB0B" w14:textId="77777777" w:rsidR="00EA09DE" w:rsidRPr="00163EE0" w:rsidRDefault="00EA09DE" w:rsidP="00163EE0">
      <w:pPr>
        <w:spacing w:line="276" w:lineRule="auto"/>
        <w:ind w:firstLine="669"/>
        <w:rPr>
          <w:sz w:val="2"/>
          <w:szCs w:val="2"/>
        </w:rPr>
      </w:pPr>
    </w:p>
    <w:p w14:paraId="08060E93" w14:textId="77777777" w:rsidR="00EA09DE" w:rsidRPr="00163EE0" w:rsidRDefault="00EA09DE" w:rsidP="00163EE0">
      <w:pPr>
        <w:spacing w:line="276" w:lineRule="auto"/>
        <w:ind w:firstLine="669"/>
        <w:rPr>
          <w:sz w:val="2"/>
          <w:szCs w:val="2"/>
        </w:rPr>
      </w:pPr>
    </w:p>
    <w:p w14:paraId="57EEDD58" w14:textId="77777777" w:rsidR="00EA09DE" w:rsidRPr="00163EE0" w:rsidRDefault="00EA09DE" w:rsidP="00163EE0">
      <w:pPr>
        <w:spacing w:line="276" w:lineRule="auto"/>
        <w:ind w:firstLine="669"/>
        <w:rPr>
          <w:sz w:val="2"/>
          <w:szCs w:val="2"/>
        </w:rPr>
      </w:pPr>
    </w:p>
    <w:p w14:paraId="1B93F3DE" w14:textId="77777777" w:rsidR="00EA09DE" w:rsidRPr="00163EE0" w:rsidRDefault="00EA09DE" w:rsidP="00163EE0">
      <w:pPr>
        <w:spacing w:line="276" w:lineRule="auto"/>
        <w:ind w:firstLine="669"/>
        <w:rPr>
          <w:sz w:val="2"/>
          <w:szCs w:val="2"/>
        </w:rPr>
      </w:pPr>
    </w:p>
    <w:p w14:paraId="7FA0AF35" w14:textId="77777777" w:rsidR="00EA09DE" w:rsidRPr="00163EE0" w:rsidRDefault="00EA09DE" w:rsidP="00163EE0">
      <w:pPr>
        <w:spacing w:line="276" w:lineRule="auto"/>
        <w:ind w:firstLine="669"/>
        <w:rPr>
          <w:sz w:val="2"/>
          <w:szCs w:val="2"/>
        </w:rPr>
      </w:pPr>
    </w:p>
    <w:p w14:paraId="71B492AA" w14:textId="77777777" w:rsidR="00EA09DE" w:rsidRPr="00163EE0" w:rsidRDefault="00EA09DE" w:rsidP="00163EE0">
      <w:pPr>
        <w:spacing w:line="276" w:lineRule="auto"/>
        <w:ind w:firstLine="669"/>
        <w:rPr>
          <w:sz w:val="2"/>
          <w:szCs w:val="2"/>
        </w:rPr>
      </w:pPr>
    </w:p>
    <w:p w14:paraId="300904D7" w14:textId="77777777" w:rsidR="00EA09DE" w:rsidRPr="00163EE0" w:rsidRDefault="00EA09DE" w:rsidP="00163EE0">
      <w:pPr>
        <w:spacing w:line="276" w:lineRule="auto"/>
        <w:ind w:firstLine="669"/>
        <w:rPr>
          <w:sz w:val="2"/>
          <w:szCs w:val="2"/>
        </w:rPr>
      </w:pPr>
    </w:p>
    <w:p w14:paraId="05079322" w14:textId="77777777" w:rsidR="00EA09DE" w:rsidRPr="00163EE0" w:rsidRDefault="00EA09DE" w:rsidP="00163EE0">
      <w:pPr>
        <w:spacing w:line="276" w:lineRule="auto"/>
        <w:ind w:firstLine="669"/>
        <w:rPr>
          <w:sz w:val="2"/>
          <w:szCs w:val="2"/>
        </w:rPr>
      </w:pPr>
    </w:p>
    <w:p w14:paraId="4E9785A8" w14:textId="77777777" w:rsidR="00EA09DE" w:rsidRPr="00163EE0" w:rsidRDefault="00EA09DE" w:rsidP="00163EE0">
      <w:pPr>
        <w:spacing w:line="276" w:lineRule="auto"/>
        <w:ind w:firstLine="669"/>
        <w:rPr>
          <w:sz w:val="2"/>
          <w:szCs w:val="2"/>
        </w:rPr>
      </w:pPr>
    </w:p>
    <w:p w14:paraId="6D21541E" w14:textId="77777777" w:rsidR="00EA09DE" w:rsidRPr="00163EE0" w:rsidRDefault="00EA09DE" w:rsidP="00163EE0">
      <w:pPr>
        <w:spacing w:line="276" w:lineRule="auto"/>
        <w:ind w:firstLine="669"/>
        <w:rPr>
          <w:sz w:val="2"/>
          <w:szCs w:val="2"/>
        </w:rPr>
      </w:pPr>
    </w:p>
    <w:p w14:paraId="7C4752B7" w14:textId="77777777" w:rsidR="00EA09DE" w:rsidRPr="00163EE0" w:rsidRDefault="00EA09DE" w:rsidP="00163EE0">
      <w:pPr>
        <w:spacing w:line="276" w:lineRule="auto"/>
        <w:ind w:firstLine="669"/>
        <w:rPr>
          <w:sz w:val="2"/>
          <w:szCs w:val="2"/>
        </w:rPr>
      </w:pPr>
    </w:p>
    <w:p w14:paraId="5EE3F1E0" w14:textId="77777777" w:rsidR="00EA09DE" w:rsidRPr="00163EE0" w:rsidRDefault="00EA09DE" w:rsidP="00163EE0">
      <w:pPr>
        <w:spacing w:line="276" w:lineRule="auto"/>
        <w:ind w:firstLine="669"/>
        <w:rPr>
          <w:sz w:val="2"/>
          <w:szCs w:val="2"/>
        </w:rPr>
      </w:pPr>
    </w:p>
    <w:p w14:paraId="7793C955" w14:textId="77777777" w:rsidR="00EA09DE" w:rsidRPr="00163EE0" w:rsidRDefault="00EA09DE" w:rsidP="00163EE0">
      <w:pPr>
        <w:spacing w:line="276" w:lineRule="auto"/>
        <w:ind w:firstLine="669"/>
        <w:rPr>
          <w:sz w:val="2"/>
          <w:szCs w:val="2"/>
        </w:rPr>
      </w:pPr>
    </w:p>
    <w:p w14:paraId="375BFA0A" w14:textId="77777777" w:rsidR="00EA09DE" w:rsidRPr="00163EE0" w:rsidRDefault="00EA09DE" w:rsidP="00163EE0">
      <w:pPr>
        <w:spacing w:line="276" w:lineRule="auto"/>
        <w:ind w:firstLine="669"/>
        <w:rPr>
          <w:sz w:val="2"/>
          <w:szCs w:val="2"/>
        </w:rPr>
      </w:pPr>
    </w:p>
    <w:p w14:paraId="74579E02" w14:textId="77777777" w:rsidR="00EA09DE" w:rsidRPr="00163EE0" w:rsidRDefault="00EA09DE" w:rsidP="00163EE0">
      <w:pPr>
        <w:spacing w:line="276" w:lineRule="auto"/>
        <w:ind w:firstLine="669"/>
        <w:rPr>
          <w:sz w:val="2"/>
          <w:szCs w:val="2"/>
        </w:rPr>
      </w:pPr>
    </w:p>
    <w:p w14:paraId="4F880B32" w14:textId="77777777" w:rsidR="00EA09DE" w:rsidRPr="00163EE0" w:rsidRDefault="00EA09DE" w:rsidP="00163EE0">
      <w:pPr>
        <w:spacing w:line="276" w:lineRule="auto"/>
        <w:ind w:firstLine="669"/>
        <w:rPr>
          <w:sz w:val="2"/>
          <w:szCs w:val="2"/>
        </w:rPr>
      </w:pPr>
    </w:p>
    <w:p w14:paraId="0CD27A27" w14:textId="77777777" w:rsidR="00EA09DE" w:rsidRPr="00163EE0" w:rsidRDefault="00EA09DE" w:rsidP="00163EE0">
      <w:pPr>
        <w:spacing w:line="276" w:lineRule="auto"/>
        <w:ind w:firstLine="669"/>
        <w:rPr>
          <w:sz w:val="2"/>
          <w:szCs w:val="2"/>
        </w:rPr>
      </w:pPr>
    </w:p>
    <w:p w14:paraId="2C3F7B78" w14:textId="77777777" w:rsidR="00EA09DE" w:rsidRPr="00163EE0" w:rsidRDefault="00EA09DE" w:rsidP="00163EE0">
      <w:pPr>
        <w:spacing w:line="276" w:lineRule="auto"/>
        <w:ind w:firstLine="669"/>
        <w:rPr>
          <w:sz w:val="2"/>
          <w:szCs w:val="2"/>
        </w:rPr>
      </w:pPr>
    </w:p>
    <w:p w14:paraId="67C0E893" w14:textId="77777777" w:rsidR="00EA09DE" w:rsidRPr="00163EE0" w:rsidRDefault="00EA09DE" w:rsidP="00163EE0">
      <w:pPr>
        <w:spacing w:line="276" w:lineRule="auto"/>
        <w:ind w:firstLine="669"/>
        <w:rPr>
          <w:sz w:val="2"/>
          <w:szCs w:val="2"/>
        </w:rPr>
      </w:pPr>
    </w:p>
    <w:p w14:paraId="22F4F6E6" w14:textId="77777777" w:rsidR="00EA09DE" w:rsidRPr="00163EE0" w:rsidRDefault="00EA09DE" w:rsidP="00163EE0">
      <w:pPr>
        <w:spacing w:line="276" w:lineRule="auto"/>
        <w:ind w:firstLine="669"/>
        <w:rPr>
          <w:sz w:val="2"/>
          <w:szCs w:val="2"/>
        </w:rPr>
      </w:pPr>
    </w:p>
    <w:p w14:paraId="547127F4" w14:textId="77777777" w:rsidR="00EA09DE" w:rsidRPr="00163EE0" w:rsidRDefault="00EA09DE" w:rsidP="00163EE0">
      <w:pPr>
        <w:spacing w:line="276" w:lineRule="auto"/>
        <w:ind w:firstLine="669"/>
        <w:rPr>
          <w:sz w:val="2"/>
          <w:szCs w:val="2"/>
        </w:rPr>
      </w:pPr>
    </w:p>
    <w:p w14:paraId="41C79D7A" w14:textId="77777777" w:rsidR="00EA09DE" w:rsidRPr="00163EE0" w:rsidRDefault="00EA09DE" w:rsidP="00163EE0">
      <w:pPr>
        <w:spacing w:line="276" w:lineRule="auto"/>
        <w:ind w:firstLine="669"/>
        <w:rPr>
          <w:sz w:val="2"/>
          <w:szCs w:val="2"/>
        </w:rPr>
      </w:pPr>
    </w:p>
    <w:p w14:paraId="3AB8A516" w14:textId="77777777" w:rsidR="00EA09DE" w:rsidRPr="00163EE0" w:rsidRDefault="00EA09DE" w:rsidP="00163EE0">
      <w:pPr>
        <w:spacing w:line="276" w:lineRule="auto"/>
        <w:ind w:firstLine="669"/>
        <w:rPr>
          <w:sz w:val="2"/>
          <w:szCs w:val="2"/>
        </w:rPr>
      </w:pPr>
    </w:p>
    <w:p w14:paraId="5CA08311" w14:textId="77777777" w:rsidR="00EA09DE" w:rsidRPr="00163EE0" w:rsidRDefault="00EA09DE" w:rsidP="00163EE0">
      <w:pPr>
        <w:spacing w:line="276" w:lineRule="auto"/>
        <w:ind w:firstLine="669"/>
        <w:rPr>
          <w:sz w:val="2"/>
          <w:szCs w:val="2"/>
        </w:rPr>
      </w:pPr>
    </w:p>
    <w:p w14:paraId="3441A931" w14:textId="77777777" w:rsidR="00EA09DE" w:rsidRPr="00163EE0" w:rsidRDefault="00EA09DE" w:rsidP="00163EE0">
      <w:pPr>
        <w:spacing w:line="276" w:lineRule="auto"/>
        <w:ind w:firstLine="669"/>
        <w:rPr>
          <w:sz w:val="2"/>
          <w:szCs w:val="2"/>
        </w:rPr>
      </w:pPr>
    </w:p>
    <w:p w14:paraId="05315000" w14:textId="77777777" w:rsidR="00EA09DE" w:rsidRPr="00163EE0" w:rsidRDefault="00EA09DE" w:rsidP="00163EE0">
      <w:pPr>
        <w:spacing w:line="276" w:lineRule="auto"/>
        <w:ind w:firstLine="669"/>
        <w:rPr>
          <w:sz w:val="2"/>
          <w:szCs w:val="2"/>
        </w:rPr>
      </w:pPr>
    </w:p>
    <w:p w14:paraId="7DFBE6A5" w14:textId="77777777" w:rsidR="00EA09DE" w:rsidRPr="00163EE0" w:rsidRDefault="00EA09DE" w:rsidP="00163EE0">
      <w:pPr>
        <w:spacing w:line="276" w:lineRule="auto"/>
        <w:ind w:firstLine="669"/>
        <w:rPr>
          <w:sz w:val="2"/>
          <w:szCs w:val="2"/>
        </w:rPr>
      </w:pPr>
    </w:p>
    <w:p w14:paraId="0B7D6D48" w14:textId="77777777" w:rsidR="00EA09DE" w:rsidRPr="00163EE0" w:rsidRDefault="00EA09DE" w:rsidP="00163EE0">
      <w:pPr>
        <w:spacing w:line="276" w:lineRule="auto"/>
        <w:ind w:firstLine="669"/>
        <w:rPr>
          <w:sz w:val="2"/>
          <w:szCs w:val="2"/>
        </w:rPr>
      </w:pPr>
    </w:p>
    <w:p w14:paraId="63E3D75B" w14:textId="77777777" w:rsidR="00EA09DE" w:rsidRPr="00163EE0" w:rsidRDefault="00EA09DE" w:rsidP="00163EE0">
      <w:pPr>
        <w:spacing w:line="276" w:lineRule="auto"/>
        <w:ind w:firstLine="669"/>
        <w:rPr>
          <w:sz w:val="2"/>
          <w:szCs w:val="2"/>
        </w:rPr>
      </w:pPr>
    </w:p>
    <w:p w14:paraId="6F67BDA1" w14:textId="77777777" w:rsidR="00EA09DE" w:rsidRPr="00163EE0" w:rsidRDefault="00EA09DE" w:rsidP="00163EE0">
      <w:pPr>
        <w:spacing w:line="276" w:lineRule="auto"/>
        <w:ind w:firstLine="669"/>
        <w:rPr>
          <w:sz w:val="2"/>
          <w:szCs w:val="2"/>
        </w:rPr>
      </w:pPr>
    </w:p>
    <w:p w14:paraId="098EDD70" w14:textId="77777777" w:rsidR="00EA09DE" w:rsidRPr="00163EE0" w:rsidRDefault="00EA09DE" w:rsidP="00163EE0">
      <w:pPr>
        <w:spacing w:line="276" w:lineRule="auto"/>
        <w:ind w:firstLine="669"/>
        <w:rPr>
          <w:sz w:val="2"/>
          <w:szCs w:val="2"/>
        </w:rPr>
      </w:pPr>
    </w:p>
    <w:p w14:paraId="3240B109" w14:textId="77777777" w:rsidR="00EA09DE" w:rsidRPr="00163EE0" w:rsidRDefault="00EA09DE" w:rsidP="00163EE0">
      <w:pPr>
        <w:spacing w:line="276" w:lineRule="auto"/>
        <w:ind w:firstLine="669"/>
        <w:rPr>
          <w:sz w:val="2"/>
          <w:szCs w:val="2"/>
        </w:rPr>
      </w:pPr>
    </w:p>
    <w:p w14:paraId="4EC5608E" w14:textId="77777777" w:rsidR="00EA09DE" w:rsidRPr="00163EE0" w:rsidRDefault="00EA09DE" w:rsidP="00163EE0">
      <w:pPr>
        <w:spacing w:line="276" w:lineRule="auto"/>
        <w:ind w:firstLine="669"/>
        <w:rPr>
          <w:sz w:val="2"/>
          <w:szCs w:val="2"/>
        </w:rPr>
      </w:pPr>
    </w:p>
    <w:p w14:paraId="37500F22" w14:textId="77777777" w:rsidR="00EA09DE" w:rsidRPr="00163EE0" w:rsidRDefault="00EA09DE" w:rsidP="00163EE0">
      <w:pPr>
        <w:spacing w:line="276" w:lineRule="auto"/>
        <w:ind w:firstLine="669"/>
        <w:rPr>
          <w:sz w:val="2"/>
          <w:szCs w:val="2"/>
        </w:rPr>
      </w:pPr>
    </w:p>
    <w:p w14:paraId="548519B2" w14:textId="77777777" w:rsidR="00EA09DE" w:rsidRPr="00163EE0" w:rsidRDefault="00EA09DE" w:rsidP="00163EE0">
      <w:pPr>
        <w:spacing w:line="276" w:lineRule="auto"/>
        <w:ind w:firstLine="669"/>
        <w:rPr>
          <w:sz w:val="2"/>
          <w:szCs w:val="2"/>
        </w:rPr>
      </w:pPr>
    </w:p>
    <w:p w14:paraId="1F4F5EC7" w14:textId="77777777" w:rsidR="00EA09DE" w:rsidRPr="00163EE0" w:rsidRDefault="00EA09DE" w:rsidP="00163EE0">
      <w:pPr>
        <w:spacing w:line="276" w:lineRule="auto"/>
        <w:ind w:firstLine="669"/>
        <w:rPr>
          <w:sz w:val="2"/>
          <w:szCs w:val="2"/>
        </w:rPr>
      </w:pPr>
    </w:p>
    <w:p w14:paraId="198A30CF" w14:textId="77777777" w:rsidR="00EA09DE" w:rsidRPr="00163EE0" w:rsidRDefault="00EA09DE" w:rsidP="00163EE0">
      <w:pPr>
        <w:spacing w:line="276" w:lineRule="auto"/>
        <w:ind w:firstLine="669"/>
        <w:rPr>
          <w:sz w:val="2"/>
          <w:szCs w:val="2"/>
        </w:rPr>
      </w:pPr>
    </w:p>
    <w:p w14:paraId="5D05A6F6" w14:textId="77777777" w:rsidR="00EA09DE" w:rsidRPr="00163EE0" w:rsidRDefault="00EA09DE" w:rsidP="00163EE0">
      <w:pPr>
        <w:spacing w:line="276" w:lineRule="auto"/>
        <w:ind w:firstLine="669"/>
        <w:rPr>
          <w:sz w:val="2"/>
          <w:szCs w:val="2"/>
        </w:rPr>
      </w:pPr>
    </w:p>
    <w:p w14:paraId="70C3A074" w14:textId="77777777" w:rsidR="00EA09DE" w:rsidRPr="00163EE0" w:rsidRDefault="00EA09DE" w:rsidP="00163EE0">
      <w:pPr>
        <w:spacing w:line="276" w:lineRule="auto"/>
        <w:ind w:firstLine="669"/>
        <w:rPr>
          <w:sz w:val="2"/>
          <w:szCs w:val="2"/>
        </w:rPr>
      </w:pPr>
    </w:p>
    <w:p w14:paraId="4A016E69" w14:textId="77777777" w:rsidR="00EA09DE" w:rsidRPr="00163EE0" w:rsidRDefault="00EA09DE" w:rsidP="00163EE0">
      <w:pPr>
        <w:spacing w:line="276" w:lineRule="auto"/>
        <w:ind w:firstLine="669"/>
        <w:rPr>
          <w:b/>
          <w:bCs/>
          <w:sz w:val="2"/>
          <w:szCs w:val="2"/>
        </w:rPr>
      </w:pPr>
    </w:p>
    <w:p w14:paraId="6FA321B9" w14:textId="77777777" w:rsidR="00EA09DE" w:rsidRPr="00163EE0" w:rsidRDefault="00EA09DE" w:rsidP="00163EE0">
      <w:pPr>
        <w:spacing w:line="276" w:lineRule="auto"/>
        <w:ind w:firstLine="669"/>
        <w:rPr>
          <w:b/>
          <w:bCs/>
          <w:sz w:val="2"/>
          <w:szCs w:val="2"/>
        </w:rPr>
      </w:pPr>
    </w:p>
    <w:p w14:paraId="37AAA485" w14:textId="77777777" w:rsidR="00EA09DE" w:rsidRPr="00163EE0" w:rsidRDefault="00EA09DE" w:rsidP="00163EE0">
      <w:pPr>
        <w:spacing w:line="276" w:lineRule="auto"/>
        <w:ind w:firstLine="669"/>
        <w:rPr>
          <w:b/>
          <w:bCs/>
          <w:sz w:val="2"/>
          <w:szCs w:val="2"/>
        </w:rPr>
      </w:pPr>
    </w:p>
    <w:p w14:paraId="5CE2FCEC" w14:textId="77777777" w:rsidR="00EA09DE" w:rsidRPr="00163EE0" w:rsidRDefault="00EA09DE" w:rsidP="00163EE0">
      <w:pPr>
        <w:spacing w:line="276" w:lineRule="auto"/>
        <w:ind w:firstLine="669"/>
        <w:rPr>
          <w:b/>
          <w:bCs/>
          <w:sz w:val="2"/>
          <w:szCs w:val="2"/>
        </w:rPr>
      </w:pPr>
    </w:p>
    <w:p w14:paraId="2B090515" w14:textId="77777777" w:rsidR="00EA09DE" w:rsidRPr="00163EE0" w:rsidRDefault="00EA09DE" w:rsidP="00163EE0">
      <w:pPr>
        <w:spacing w:line="276" w:lineRule="auto"/>
        <w:ind w:firstLine="669"/>
        <w:rPr>
          <w:b/>
          <w:bCs/>
          <w:sz w:val="2"/>
          <w:szCs w:val="2"/>
        </w:rPr>
      </w:pPr>
    </w:p>
    <w:p w14:paraId="7CBC86B4" w14:textId="77777777" w:rsidR="00EA09DE" w:rsidRPr="00163EE0" w:rsidRDefault="00EA09DE" w:rsidP="00163EE0">
      <w:pPr>
        <w:spacing w:line="276" w:lineRule="auto"/>
        <w:ind w:firstLine="669"/>
        <w:rPr>
          <w:b/>
          <w:bCs/>
          <w:sz w:val="2"/>
          <w:szCs w:val="2"/>
        </w:rPr>
      </w:pPr>
    </w:p>
    <w:p w14:paraId="7F982F23" w14:textId="77777777" w:rsidR="00EA09DE" w:rsidRPr="00163EE0" w:rsidRDefault="00EA09DE" w:rsidP="00163EE0">
      <w:pPr>
        <w:spacing w:line="276" w:lineRule="auto"/>
        <w:ind w:firstLine="669"/>
        <w:rPr>
          <w:b/>
          <w:bCs/>
          <w:sz w:val="2"/>
          <w:szCs w:val="2"/>
        </w:rPr>
      </w:pPr>
    </w:p>
    <w:p w14:paraId="42200014" w14:textId="77777777" w:rsidR="00EA09DE" w:rsidRPr="00163EE0" w:rsidRDefault="00EA09DE" w:rsidP="00163EE0">
      <w:pPr>
        <w:spacing w:line="276" w:lineRule="auto"/>
        <w:ind w:firstLine="669"/>
        <w:rPr>
          <w:b/>
          <w:bCs/>
          <w:sz w:val="2"/>
          <w:szCs w:val="2"/>
        </w:rPr>
      </w:pPr>
    </w:p>
    <w:p w14:paraId="550ED3A5" w14:textId="77777777" w:rsidR="00EA09DE" w:rsidRPr="00163EE0" w:rsidRDefault="00EA09DE" w:rsidP="00163EE0">
      <w:pPr>
        <w:spacing w:line="276" w:lineRule="auto"/>
        <w:ind w:firstLine="669"/>
        <w:rPr>
          <w:b/>
          <w:bCs/>
          <w:sz w:val="2"/>
          <w:szCs w:val="2"/>
        </w:rPr>
      </w:pPr>
    </w:p>
    <w:p w14:paraId="32CBBF4E" w14:textId="77777777" w:rsidR="00EA09DE" w:rsidRPr="00163EE0" w:rsidRDefault="00EA09DE" w:rsidP="00163EE0">
      <w:pPr>
        <w:spacing w:line="276" w:lineRule="auto"/>
        <w:ind w:firstLine="669"/>
        <w:rPr>
          <w:b/>
          <w:bCs/>
          <w:sz w:val="2"/>
          <w:szCs w:val="2"/>
        </w:rPr>
      </w:pPr>
    </w:p>
    <w:p w14:paraId="63596CD7" w14:textId="69F8381D" w:rsidR="00EA09DE" w:rsidRPr="00163EE0" w:rsidRDefault="00D142CA" w:rsidP="00163EE0">
      <w:pPr>
        <w:spacing w:line="276" w:lineRule="auto"/>
        <w:ind w:firstLine="669"/>
        <w:rPr>
          <w:b/>
          <w:bCs/>
          <w:sz w:val="2"/>
          <w:szCs w:val="2"/>
        </w:rPr>
      </w:pPr>
      <w:r w:rsidRPr="00163EE0">
        <w:rPr>
          <w:b/>
          <w:bCs/>
          <w:sz w:val="2"/>
          <w:szCs w:val="2"/>
        </w:rPr>
        <w:t>(но</w:t>
      </w:r>
    </w:p>
    <w:p w14:paraId="494F3D50" w14:textId="77777777" w:rsidR="00EA09DE" w:rsidRPr="00163EE0" w:rsidRDefault="00EA09DE" w:rsidP="00163EE0">
      <w:pPr>
        <w:spacing w:line="276" w:lineRule="auto"/>
        <w:ind w:firstLine="669"/>
        <w:rPr>
          <w:b/>
          <w:bCs/>
          <w:sz w:val="2"/>
          <w:szCs w:val="2"/>
        </w:rPr>
      </w:pPr>
    </w:p>
    <w:p w14:paraId="35950E74" w14:textId="77777777" w:rsidR="00EA09DE" w:rsidRPr="00163EE0" w:rsidRDefault="00EA09DE" w:rsidP="00163EE0">
      <w:pPr>
        <w:spacing w:line="276" w:lineRule="auto"/>
        <w:ind w:firstLine="669"/>
        <w:rPr>
          <w:b/>
          <w:bCs/>
          <w:sz w:val="2"/>
          <w:szCs w:val="2"/>
        </w:rPr>
      </w:pPr>
    </w:p>
    <w:p w14:paraId="7EBE7957" w14:textId="77777777" w:rsidR="00EA09DE" w:rsidRPr="00163EE0" w:rsidRDefault="00EA09DE" w:rsidP="00163EE0">
      <w:pPr>
        <w:spacing w:line="276" w:lineRule="auto"/>
        <w:ind w:firstLine="669"/>
        <w:rPr>
          <w:b/>
          <w:bCs/>
          <w:sz w:val="2"/>
          <w:szCs w:val="2"/>
        </w:rPr>
      </w:pPr>
    </w:p>
    <w:p w14:paraId="37DC7F59" w14:textId="77777777" w:rsidR="00EA09DE" w:rsidRPr="00163EE0" w:rsidRDefault="00EA09DE" w:rsidP="00163EE0">
      <w:pPr>
        <w:spacing w:line="276" w:lineRule="auto"/>
        <w:ind w:firstLine="669"/>
        <w:rPr>
          <w:b/>
          <w:bCs/>
          <w:sz w:val="2"/>
          <w:szCs w:val="2"/>
        </w:rPr>
      </w:pPr>
    </w:p>
    <w:p w14:paraId="3C23E178" w14:textId="77777777" w:rsidR="00EA09DE" w:rsidRPr="00163EE0" w:rsidRDefault="00EA09DE" w:rsidP="00163EE0">
      <w:pPr>
        <w:spacing w:line="276" w:lineRule="auto"/>
        <w:ind w:firstLine="669"/>
        <w:rPr>
          <w:b/>
          <w:bCs/>
          <w:sz w:val="2"/>
          <w:szCs w:val="2"/>
        </w:rPr>
      </w:pPr>
    </w:p>
    <w:p w14:paraId="1CF2811A" w14:textId="77777777" w:rsidR="00EA09DE" w:rsidRPr="00163EE0" w:rsidRDefault="00EA09DE" w:rsidP="00163EE0">
      <w:pPr>
        <w:spacing w:line="276" w:lineRule="auto"/>
        <w:ind w:firstLine="669"/>
        <w:rPr>
          <w:b/>
          <w:bCs/>
          <w:sz w:val="2"/>
          <w:szCs w:val="2"/>
        </w:rPr>
      </w:pPr>
    </w:p>
    <w:p w14:paraId="6CAD4AE6" w14:textId="77777777" w:rsidR="00EA09DE" w:rsidRPr="00163EE0" w:rsidRDefault="00EA09DE" w:rsidP="00163EE0">
      <w:pPr>
        <w:spacing w:line="276" w:lineRule="auto"/>
        <w:ind w:firstLine="669"/>
        <w:rPr>
          <w:b/>
          <w:bCs/>
          <w:sz w:val="2"/>
          <w:szCs w:val="2"/>
        </w:rPr>
      </w:pPr>
    </w:p>
    <w:p w14:paraId="7FD1C415" w14:textId="77777777" w:rsidR="00EA09DE" w:rsidRPr="00163EE0" w:rsidRDefault="00EA09DE" w:rsidP="00163EE0">
      <w:pPr>
        <w:spacing w:line="276" w:lineRule="auto"/>
        <w:ind w:firstLine="669"/>
        <w:rPr>
          <w:b/>
          <w:bCs/>
          <w:sz w:val="2"/>
          <w:szCs w:val="2"/>
        </w:rPr>
      </w:pPr>
    </w:p>
    <w:p w14:paraId="4C0BA566" w14:textId="77777777" w:rsidR="00EA09DE" w:rsidRPr="00163EE0" w:rsidRDefault="00EA09DE" w:rsidP="00163EE0">
      <w:pPr>
        <w:spacing w:line="276" w:lineRule="auto"/>
        <w:ind w:firstLine="669"/>
        <w:rPr>
          <w:b/>
          <w:bCs/>
          <w:sz w:val="2"/>
          <w:szCs w:val="2"/>
        </w:rPr>
      </w:pPr>
    </w:p>
    <w:p w14:paraId="08C83C9F" w14:textId="77777777" w:rsidR="00EA09DE" w:rsidRPr="00163EE0" w:rsidRDefault="00EA09DE" w:rsidP="00163EE0">
      <w:pPr>
        <w:spacing w:line="276" w:lineRule="auto"/>
        <w:ind w:firstLine="669"/>
        <w:rPr>
          <w:b/>
          <w:bCs/>
          <w:sz w:val="2"/>
          <w:szCs w:val="2"/>
        </w:rPr>
      </w:pPr>
    </w:p>
    <w:p w14:paraId="5E69F98A" w14:textId="77777777" w:rsidR="00EA09DE" w:rsidRPr="00163EE0" w:rsidRDefault="00EA09DE" w:rsidP="00163EE0">
      <w:pPr>
        <w:spacing w:line="276" w:lineRule="auto"/>
        <w:ind w:firstLine="669"/>
        <w:rPr>
          <w:b/>
          <w:bCs/>
          <w:sz w:val="2"/>
          <w:szCs w:val="2"/>
        </w:rPr>
      </w:pPr>
    </w:p>
    <w:p w14:paraId="1A41F6C8" w14:textId="77777777" w:rsidR="00EA09DE" w:rsidRPr="00163EE0" w:rsidRDefault="00EA09DE" w:rsidP="00163EE0">
      <w:pPr>
        <w:spacing w:line="276" w:lineRule="auto"/>
        <w:ind w:firstLine="669"/>
        <w:rPr>
          <w:b/>
          <w:bCs/>
          <w:sz w:val="2"/>
          <w:szCs w:val="2"/>
        </w:rPr>
      </w:pPr>
    </w:p>
    <w:p w14:paraId="2993CB40" w14:textId="77777777" w:rsidR="00EA09DE" w:rsidRPr="00163EE0" w:rsidRDefault="00EA09DE" w:rsidP="00163EE0">
      <w:pPr>
        <w:spacing w:line="276" w:lineRule="auto"/>
        <w:ind w:firstLine="669"/>
        <w:rPr>
          <w:b/>
          <w:bCs/>
          <w:sz w:val="2"/>
          <w:szCs w:val="2"/>
        </w:rPr>
      </w:pPr>
    </w:p>
    <w:p w14:paraId="7A20DF7A" w14:textId="77777777" w:rsidR="00EA09DE" w:rsidRPr="00163EE0" w:rsidRDefault="00EA09DE" w:rsidP="00163EE0">
      <w:pPr>
        <w:spacing w:line="276" w:lineRule="auto"/>
        <w:ind w:firstLine="669"/>
        <w:rPr>
          <w:b/>
          <w:bCs/>
          <w:sz w:val="2"/>
          <w:szCs w:val="2"/>
        </w:rPr>
      </w:pPr>
    </w:p>
    <w:p w14:paraId="2418DFFF" w14:textId="77777777" w:rsidR="00EA09DE" w:rsidRPr="00163EE0" w:rsidRDefault="00EA09DE" w:rsidP="00163EE0">
      <w:pPr>
        <w:spacing w:line="276" w:lineRule="auto"/>
        <w:ind w:firstLine="669"/>
        <w:rPr>
          <w:b/>
          <w:bCs/>
          <w:sz w:val="2"/>
          <w:szCs w:val="2"/>
        </w:rPr>
      </w:pPr>
    </w:p>
    <w:p w14:paraId="243EF7A0" w14:textId="77777777" w:rsidR="00EA09DE" w:rsidRPr="00163EE0" w:rsidRDefault="00EA09DE" w:rsidP="00163EE0">
      <w:pPr>
        <w:spacing w:line="276" w:lineRule="auto"/>
        <w:ind w:firstLine="669"/>
        <w:rPr>
          <w:b/>
          <w:bCs/>
          <w:sz w:val="2"/>
          <w:szCs w:val="2"/>
        </w:rPr>
      </w:pPr>
    </w:p>
    <w:p w14:paraId="28761980" w14:textId="77777777" w:rsidR="00EA09DE" w:rsidRPr="00163EE0" w:rsidRDefault="00EA09DE" w:rsidP="00163EE0">
      <w:pPr>
        <w:spacing w:line="276" w:lineRule="auto"/>
        <w:ind w:firstLine="669"/>
        <w:rPr>
          <w:b/>
          <w:bCs/>
          <w:sz w:val="2"/>
          <w:szCs w:val="2"/>
        </w:rPr>
      </w:pPr>
    </w:p>
    <w:p w14:paraId="515DD852" w14:textId="77777777" w:rsidR="00EA09DE" w:rsidRPr="00163EE0" w:rsidRDefault="00EA09DE" w:rsidP="00163EE0">
      <w:pPr>
        <w:spacing w:line="276" w:lineRule="auto"/>
        <w:ind w:firstLine="669"/>
        <w:rPr>
          <w:b/>
          <w:bCs/>
          <w:sz w:val="2"/>
          <w:szCs w:val="2"/>
        </w:rPr>
      </w:pPr>
    </w:p>
    <w:p w14:paraId="054B36E0" w14:textId="77777777" w:rsidR="00EA09DE" w:rsidRPr="00163EE0" w:rsidRDefault="00EA09DE" w:rsidP="00163EE0">
      <w:pPr>
        <w:spacing w:line="276" w:lineRule="auto"/>
        <w:ind w:firstLine="669"/>
        <w:rPr>
          <w:b/>
          <w:bCs/>
          <w:sz w:val="2"/>
          <w:szCs w:val="2"/>
        </w:rPr>
      </w:pPr>
    </w:p>
    <w:p w14:paraId="5133800C" w14:textId="77777777" w:rsidR="00EA09DE" w:rsidRPr="00163EE0" w:rsidRDefault="00EA09DE" w:rsidP="00163EE0">
      <w:pPr>
        <w:spacing w:line="276" w:lineRule="auto"/>
        <w:ind w:firstLine="669"/>
        <w:rPr>
          <w:b/>
          <w:bCs/>
          <w:sz w:val="2"/>
          <w:szCs w:val="2"/>
        </w:rPr>
      </w:pPr>
    </w:p>
    <w:p w14:paraId="6683BB76" w14:textId="77777777" w:rsidR="00EA09DE" w:rsidRPr="00163EE0" w:rsidRDefault="00EA09DE" w:rsidP="00163EE0">
      <w:pPr>
        <w:spacing w:line="276" w:lineRule="auto"/>
        <w:ind w:firstLine="669"/>
        <w:rPr>
          <w:b/>
          <w:bCs/>
          <w:sz w:val="2"/>
          <w:szCs w:val="2"/>
        </w:rPr>
      </w:pPr>
    </w:p>
    <w:p w14:paraId="41C98278" w14:textId="77777777" w:rsidR="00EA09DE" w:rsidRPr="00163EE0" w:rsidRDefault="00EA09DE" w:rsidP="00163EE0">
      <w:pPr>
        <w:spacing w:line="276" w:lineRule="auto"/>
        <w:ind w:firstLine="669"/>
        <w:rPr>
          <w:b/>
          <w:bCs/>
          <w:sz w:val="2"/>
          <w:szCs w:val="2"/>
        </w:rPr>
      </w:pPr>
    </w:p>
    <w:p w14:paraId="717F19BF" w14:textId="77777777" w:rsidR="00EA09DE" w:rsidRPr="00163EE0" w:rsidRDefault="00EA09DE" w:rsidP="00163EE0">
      <w:pPr>
        <w:spacing w:line="276" w:lineRule="auto"/>
        <w:ind w:firstLine="669"/>
        <w:rPr>
          <w:b/>
          <w:bCs/>
          <w:sz w:val="2"/>
          <w:szCs w:val="2"/>
        </w:rPr>
      </w:pPr>
    </w:p>
    <w:p w14:paraId="3D9AD35E" w14:textId="77777777" w:rsidR="00EA09DE" w:rsidRPr="00163EE0" w:rsidRDefault="00EA09DE" w:rsidP="00163EE0">
      <w:pPr>
        <w:spacing w:line="276" w:lineRule="auto"/>
        <w:ind w:firstLine="669"/>
        <w:rPr>
          <w:b/>
          <w:bCs/>
          <w:sz w:val="2"/>
          <w:szCs w:val="2"/>
        </w:rPr>
      </w:pPr>
    </w:p>
    <w:p w14:paraId="0C78DD56" w14:textId="77777777" w:rsidR="00EA09DE" w:rsidRPr="00163EE0" w:rsidRDefault="00EA09DE" w:rsidP="00163EE0">
      <w:pPr>
        <w:spacing w:line="276" w:lineRule="auto"/>
        <w:ind w:firstLine="669"/>
        <w:rPr>
          <w:b/>
          <w:bCs/>
          <w:sz w:val="2"/>
          <w:szCs w:val="2"/>
        </w:rPr>
      </w:pPr>
    </w:p>
    <w:p w14:paraId="2961A089" w14:textId="77777777" w:rsidR="00EA09DE" w:rsidRPr="00163EE0" w:rsidRDefault="00EA09DE" w:rsidP="00163EE0">
      <w:pPr>
        <w:spacing w:line="276" w:lineRule="auto"/>
        <w:ind w:firstLine="669"/>
        <w:rPr>
          <w:b/>
          <w:bCs/>
          <w:sz w:val="2"/>
          <w:szCs w:val="2"/>
        </w:rPr>
      </w:pPr>
    </w:p>
    <w:p w14:paraId="56C54524" w14:textId="77777777" w:rsidR="00EA09DE" w:rsidRPr="00163EE0" w:rsidRDefault="00EA09DE" w:rsidP="00163EE0">
      <w:pPr>
        <w:spacing w:line="276" w:lineRule="auto"/>
        <w:ind w:firstLine="669"/>
        <w:rPr>
          <w:b/>
          <w:bCs/>
          <w:sz w:val="2"/>
          <w:szCs w:val="2"/>
        </w:rPr>
      </w:pPr>
    </w:p>
    <w:p w14:paraId="69BB4F4B" w14:textId="77777777" w:rsidR="00EA09DE" w:rsidRPr="00163EE0" w:rsidRDefault="00EA09DE" w:rsidP="00163EE0">
      <w:pPr>
        <w:spacing w:line="276" w:lineRule="auto"/>
        <w:ind w:firstLine="669"/>
        <w:rPr>
          <w:b/>
          <w:bCs/>
          <w:sz w:val="2"/>
          <w:szCs w:val="2"/>
        </w:rPr>
      </w:pPr>
    </w:p>
    <w:p w14:paraId="4955C959" w14:textId="77777777" w:rsidR="00EA09DE" w:rsidRPr="00163EE0" w:rsidRDefault="00EA09DE" w:rsidP="00163EE0">
      <w:pPr>
        <w:spacing w:line="276" w:lineRule="auto"/>
        <w:ind w:firstLine="669"/>
        <w:rPr>
          <w:b/>
          <w:bCs/>
          <w:sz w:val="2"/>
          <w:szCs w:val="2"/>
        </w:rPr>
      </w:pPr>
    </w:p>
    <w:p w14:paraId="36B8F331" w14:textId="77777777" w:rsidR="00EA09DE" w:rsidRPr="00163EE0" w:rsidRDefault="00EA09DE" w:rsidP="00163EE0">
      <w:pPr>
        <w:spacing w:line="276" w:lineRule="auto"/>
        <w:ind w:firstLine="669"/>
        <w:rPr>
          <w:b/>
          <w:bCs/>
          <w:sz w:val="2"/>
          <w:szCs w:val="2"/>
        </w:rPr>
      </w:pPr>
    </w:p>
    <w:p w14:paraId="40D1F814" w14:textId="77777777" w:rsidR="00EA09DE" w:rsidRPr="00163EE0" w:rsidRDefault="00EA09DE" w:rsidP="00163EE0">
      <w:pPr>
        <w:spacing w:line="276" w:lineRule="auto"/>
        <w:ind w:firstLine="669"/>
        <w:rPr>
          <w:b/>
          <w:bCs/>
          <w:sz w:val="2"/>
          <w:szCs w:val="2"/>
        </w:rPr>
      </w:pPr>
    </w:p>
    <w:p w14:paraId="393BFEA8" w14:textId="77777777" w:rsidR="00EA09DE" w:rsidRPr="00163EE0" w:rsidRDefault="00EA09DE" w:rsidP="00163EE0">
      <w:pPr>
        <w:spacing w:line="276" w:lineRule="auto"/>
        <w:ind w:firstLine="669"/>
        <w:rPr>
          <w:b/>
          <w:bCs/>
          <w:sz w:val="2"/>
          <w:szCs w:val="2"/>
        </w:rPr>
      </w:pPr>
    </w:p>
    <w:p w14:paraId="580D297F" w14:textId="201A5797" w:rsidR="00EA09DE" w:rsidRPr="00163EE0" w:rsidRDefault="00EA09DE" w:rsidP="00163EE0">
      <w:pPr>
        <w:tabs>
          <w:tab w:val="left" w:pos="2670"/>
        </w:tabs>
        <w:spacing w:line="276" w:lineRule="auto"/>
        <w:ind w:firstLine="669"/>
        <w:rPr>
          <w:b/>
          <w:bCs/>
          <w:sz w:val="2"/>
          <w:szCs w:val="2"/>
        </w:rPr>
      </w:pPr>
      <w:r w:rsidRPr="00163EE0">
        <w:rPr>
          <w:b/>
          <w:bCs/>
          <w:sz w:val="2"/>
          <w:szCs w:val="2"/>
        </w:rPr>
        <w:tab/>
      </w:r>
    </w:p>
    <w:p w14:paraId="21823999" w14:textId="77777777" w:rsidR="00EA09DE" w:rsidRPr="00163EE0" w:rsidRDefault="00EA09DE" w:rsidP="00163EE0">
      <w:pPr>
        <w:spacing w:line="276" w:lineRule="auto"/>
        <w:ind w:firstLine="669"/>
        <w:rPr>
          <w:b/>
          <w:bCs/>
          <w:sz w:val="2"/>
          <w:szCs w:val="2"/>
        </w:rPr>
      </w:pPr>
    </w:p>
    <w:p w14:paraId="3E7BE99E" w14:textId="77777777" w:rsidR="00EA09DE" w:rsidRPr="00163EE0" w:rsidRDefault="00EA09DE" w:rsidP="00163EE0">
      <w:pPr>
        <w:spacing w:line="276" w:lineRule="auto"/>
        <w:ind w:firstLine="669"/>
        <w:rPr>
          <w:b/>
          <w:bCs/>
          <w:sz w:val="2"/>
          <w:szCs w:val="2"/>
        </w:rPr>
      </w:pPr>
    </w:p>
    <w:p w14:paraId="43C27CB2" w14:textId="77777777" w:rsidR="00EA09DE" w:rsidRPr="00163EE0" w:rsidRDefault="00EA09DE" w:rsidP="00163EE0">
      <w:pPr>
        <w:spacing w:line="276" w:lineRule="auto"/>
        <w:ind w:firstLine="669"/>
        <w:rPr>
          <w:b/>
          <w:bCs/>
          <w:sz w:val="2"/>
          <w:szCs w:val="2"/>
        </w:rPr>
      </w:pPr>
    </w:p>
    <w:p w14:paraId="23B06FC3" w14:textId="77777777" w:rsidR="00EA09DE" w:rsidRPr="00163EE0" w:rsidRDefault="00EA09DE" w:rsidP="00163EE0">
      <w:pPr>
        <w:spacing w:line="276" w:lineRule="auto"/>
        <w:ind w:firstLine="669"/>
        <w:rPr>
          <w:b/>
          <w:bCs/>
          <w:sz w:val="2"/>
          <w:szCs w:val="2"/>
        </w:rPr>
      </w:pPr>
    </w:p>
    <w:p w14:paraId="4CCFC156" w14:textId="77777777" w:rsidR="00EA09DE" w:rsidRPr="00163EE0" w:rsidRDefault="00EA09DE" w:rsidP="00163EE0">
      <w:pPr>
        <w:spacing w:line="276" w:lineRule="auto"/>
        <w:ind w:firstLine="669"/>
        <w:rPr>
          <w:b/>
          <w:bCs/>
          <w:sz w:val="2"/>
          <w:szCs w:val="2"/>
        </w:rPr>
      </w:pPr>
    </w:p>
    <w:p w14:paraId="758BE3DE" w14:textId="77777777" w:rsidR="00EA09DE" w:rsidRPr="00163EE0" w:rsidRDefault="00EA09DE" w:rsidP="00163EE0">
      <w:pPr>
        <w:spacing w:line="276" w:lineRule="auto"/>
        <w:ind w:firstLine="669"/>
        <w:rPr>
          <w:b/>
          <w:bCs/>
          <w:sz w:val="2"/>
          <w:szCs w:val="2"/>
        </w:rPr>
      </w:pPr>
    </w:p>
    <w:p w14:paraId="447E0E9A" w14:textId="77777777" w:rsidR="00EA09DE" w:rsidRPr="00163EE0" w:rsidRDefault="00EA09DE" w:rsidP="00163EE0">
      <w:pPr>
        <w:spacing w:line="276" w:lineRule="auto"/>
        <w:ind w:firstLine="669"/>
        <w:rPr>
          <w:b/>
          <w:bCs/>
          <w:sz w:val="2"/>
          <w:szCs w:val="2"/>
        </w:rPr>
      </w:pPr>
    </w:p>
    <w:p w14:paraId="1578AA69" w14:textId="77777777" w:rsidR="00EA09DE" w:rsidRPr="00163EE0" w:rsidRDefault="00EA09DE" w:rsidP="00163EE0">
      <w:pPr>
        <w:spacing w:line="276" w:lineRule="auto"/>
        <w:ind w:firstLine="669"/>
        <w:rPr>
          <w:b/>
          <w:bCs/>
          <w:sz w:val="2"/>
          <w:szCs w:val="2"/>
        </w:rPr>
      </w:pPr>
    </w:p>
    <w:p w14:paraId="7599C244" w14:textId="77777777" w:rsidR="00EA09DE" w:rsidRPr="00163EE0" w:rsidRDefault="00EA09DE" w:rsidP="00163EE0">
      <w:pPr>
        <w:spacing w:line="276" w:lineRule="auto"/>
        <w:ind w:firstLine="669"/>
        <w:rPr>
          <w:b/>
          <w:bCs/>
          <w:sz w:val="2"/>
          <w:szCs w:val="2"/>
        </w:rPr>
      </w:pPr>
    </w:p>
    <w:p w14:paraId="79289533" w14:textId="77777777" w:rsidR="00EA09DE" w:rsidRPr="00163EE0" w:rsidRDefault="00EA09DE" w:rsidP="00163EE0">
      <w:pPr>
        <w:spacing w:line="276" w:lineRule="auto"/>
        <w:ind w:firstLine="669"/>
        <w:rPr>
          <w:b/>
          <w:bCs/>
          <w:sz w:val="2"/>
          <w:szCs w:val="2"/>
        </w:rPr>
      </w:pPr>
    </w:p>
    <w:p w14:paraId="411E2871" w14:textId="77777777" w:rsidR="00EA09DE" w:rsidRPr="00163EE0" w:rsidRDefault="00EA09DE" w:rsidP="00163EE0">
      <w:pPr>
        <w:spacing w:line="276" w:lineRule="auto"/>
        <w:ind w:firstLine="669"/>
        <w:rPr>
          <w:b/>
          <w:bCs/>
          <w:sz w:val="2"/>
          <w:szCs w:val="2"/>
        </w:rPr>
      </w:pPr>
    </w:p>
    <w:p w14:paraId="1B00425C" w14:textId="77777777" w:rsidR="00EA09DE" w:rsidRPr="00163EE0" w:rsidRDefault="00EA09DE" w:rsidP="00163EE0">
      <w:pPr>
        <w:spacing w:line="276" w:lineRule="auto"/>
        <w:ind w:firstLine="669"/>
        <w:rPr>
          <w:b/>
          <w:bCs/>
          <w:sz w:val="2"/>
          <w:szCs w:val="2"/>
        </w:rPr>
      </w:pPr>
    </w:p>
    <w:p w14:paraId="04F5FDCA" w14:textId="77777777" w:rsidR="00EA09DE" w:rsidRPr="00163EE0" w:rsidRDefault="00EA09DE" w:rsidP="00163EE0">
      <w:pPr>
        <w:spacing w:line="276" w:lineRule="auto"/>
        <w:ind w:firstLine="669"/>
        <w:rPr>
          <w:b/>
          <w:bCs/>
          <w:sz w:val="2"/>
          <w:szCs w:val="2"/>
        </w:rPr>
      </w:pPr>
    </w:p>
    <w:p w14:paraId="1F60FCC4" w14:textId="77777777" w:rsidR="00EA09DE" w:rsidRPr="00163EE0" w:rsidRDefault="00EA09DE" w:rsidP="00163EE0">
      <w:pPr>
        <w:spacing w:line="276" w:lineRule="auto"/>
        <w:ind w:firstLine="669"/>
        <w:rPr>
          <w:b/>
          <w:bCs/>
          <w:sz w:val="2"/>
          <w:szCs w:val="2"/>
        </w:rPr>
      </w:pPr>
    </w:p>
    <w:p w14:paraId="63F81B0B" w14:textId="77777777" w:rsidR="00EA09DE" w:rsidRPr="00163EE0" w:rsidRDefault="00EA09DE" w:rsidP="00163EE0">
      <w:pPr>
        <w:spacing w:line="276" w:lineRule="auto"/>
        <w:ind w:firstLine="669"/>
        <w:rPr>
          <w:b/>
          <w:bCs/>
          <w:sz w:val="2"/>
          <w:szCs w:val="2"/>
        </w:rPr>
      </w:pPr>
    </w:p>
    <w:p w14:paraId="6A28DE4F" w14:textId="77777777" w:rsidR="00EA09DE" w:rsidRPr="00163EE0" w:rsidRDefault="00EA09DE" w:rsidP="00163EE0">
      <w:pPr>
        <w:spacing w:line="276" w:lineRule="auto"/>
        <w:ind w:firstLine="669"/>
        <w:rPr>
          <w:b/>
          <w:bCs/>
          <w:sz w:val="2"/>
          <w:szCs w:val="2"/>
        </w:rPr>
      </w:pPr>
    </w:p>
    <w:p w14:paraId="4A5D2272" w14:textId="77777777" w:rsidR="00EA09DE" w:rsidRPr="00163EE0" w:rsidRDefault="00EA09DE" w:rsidP="00163EE0">
      <w:pPr>
        <w:spacing w:line="276" w:lineRule="auto"/>
        <w:ind w:firstLine="669"/>
        <w:rPr>
          <w:b/>
          <w:bCs/>
          <w:sz w:val="2"/>
          <w:szCs w:val="2"/>
        </w:rPr>
      </w:pPr>
    </w:p>
    <w:p w14:paraId="67D5895D" w14:textId="77777777" w:rsidR="00EA09DE" w:rsidRPr="00163EE0" w:rsidRDefault="00EA09DE" w:rsidP="00163EE0">
      <w:pPr>
        <w:spacing w:line="276" w:lineRule="auto"/>
        <w:ind w:firstLine="669"/>
        <w:rPr>
          <w:b/>
          <w:bCs/>
          <w:sz w:val="2"/>
          <w:szCs w:val="2"/>
        </w:rPr>
      </w:pPr>
    </w:p>
    <w:p w14:paraId="546340B0" w14:textId="77777777" w:rsidR="00EA09DE" w:rsidRPr="00163EE0" w:rsidRDefault="00EA09DE" w:rsidP="00163EE0">
      <w:pPr>
        <w:spacing w:line="276" w:lineRule="auto"/>
        <w:ind w:firstLine="669"/>
        <w:rPr>
          <w:b/>
          <w:bCs/>
          <w:sz w:val="2"/>
          <w:szCs w:val="2"/>
        </w:rPr>
      </w:pPr>
    </w:p>
    <w:p w14:paraId="15DC38A3" w14:textId="77777777" w:rsidR="00EA09DE" w:rsidRPr="00163EE0" w:rsidRDefault="00EA09DE" w:rsidP="00163EE0">
      <w:pPr>
        <w:spacing w:line="276" w:lineRule="auto"/>
        <w:ind w:firstLine="669"/>
        <w:rPr>
          <w:b/>
          <w:bCs/>
          <w:sz w:val="2"/>
          <w:szCs w:val="2"/>
        </w:rPr>
      </w:pPr>
    </w:p>
    <w:p w14:paraId="0267672F" w14:textId="77777777" w:rsidR="00EA09DE" w:rsidRPr="00163EE0" w:rsidRDefault="00EA09DE" w:rsidP="00163EE0">
      <w:pPr>
        <w:spacing w:line="276" w:lineRule="auto"/>
        <w:ind w:firstLine="669"/>
        <w:rPr>
          <w:b/>
          <w:bCs/>
          <w:sz w:val="2"/>
          <w:szCs w:val="2"/>
        </w:rPr>
      </w:pPr>
    </w:p>
    <w:p w14:paraId="70EB2CD8" w14:textId="77777777" w:rsidR="00EA09DE" w:rsidRPr="00163EE0" w:rsidRDefault="00EA09DE" w:rsidP="00163EE0">
      <w:pPr>
        <w:spacing w:line="276" w:lineRule="auto"/>
        <w:ind w:firstLine="669"/>
        <w:rPr>
          <w:b/>
          <w:bCs/>
          <w:sz w:val="2"/>
          <w:szCs w:val="2"/>
        </w:rPr>
      </w:pPr>
    </w:p>
    <w:p w14:paraId="52A8EAF4" w14:textId="77777777" w:rsidR="00EA09DE" w:rsidRPr="00163EE0" w:rsidRDefault="00EA09DE" w:rsidP="00163EE0">
      <w:pPr>
        <w:spacing w:line="276" w:lineRule="auto"/>
        <w:ind w:firstLine="669"/>
        <w:rPr>
          <w:b/>
          <w:bCs/>
          <w:sz w:val="2"/>
          <w:szCs w:val="2"/>
        </w:rPr>
      </w:pPr>
    </w:p>
    <w:p w14:paraId="028CA3BB" w14:textId="77777777" w:rsidR="00EA09DE" w:rsidRPr="00163EE0" w:rsidRDefault="00EA09DE" w:rsidP="00163EE0">
      <w:pPr>
        <w:spacing w:line="276" w:lineRule="auto"/>
        <w:ind w:firstLine="669"/>
        <w:rPr>
          <w:b/>
          <w:bCs/>
          <w:sz w:val="2"/>
          <w:szCs w:val="2"/>
        </w:rPr>
      </w:pPr>
    </w:p>
    <w:p w14:paraId="76C49672" w14:textId="77777777" w:rsidR="00EA09DE" w:rsidRPr="00163EE0" w:rsidRDefault="00EA09DE" w:rsidP="00163EE0">
      <w:pPr>
        <w:spacing w:line="276" w:lineRule="auto"/>
        <w:ind w:firstLine="669"/>
        <w:rPr>
          <w:b/>
          <w:bCs/>
          <w:sz w:val="2"/>
          <w:szCs w:val="2"/>
        </w:rPr>
      </w:pPr>
    </w:p>
    <w:p w14:paraId="36344995" w14:textId="77777777" w:rsidR="00EA09DE" w:rsidRPr="00163EE0" w:rsidRDefault="00EA09DE" w:rsidP="00163EE0">
      <w:pPr>
        <w:spacing w:line="276" w:lineRule="auto"/>
        <w:ind w:firstLine="669"/>
        <w:rPr>
          <w:b/>
          <w:bCs/>
          <w:sz w:val="2"/>
          <w:szCs w:val="2"/>
        </w:rPr>
      </w:pPr>
    </w:p>
    <w:p w14:paraId="4D54FFE4" w14:textId="77777777" w:rsidR="00EA09DE" w:rsidRPr="00163EE0" w:rsidRDefault="00EA09DE" w:rsidP="00163EE0">
      <w:pPr>
        <w:spacing w:line="276" w:lineRule="auto"/>
        <w:ind w:firstLine="669"/>
        <w:rPr>
          <w:b/>
          <w:bCs/>
          <w:sz w:val="2"/>
          <w:szCs w:val="2"/>
        </w:rPr>
      </w:pPr>
    </w:p>
    <w:p w14:paraId="2D06317D" w14:textId="77777777" w:rsidR="00EA09DE" w:rsidRPr="00163EE0" w:rsidRDefault="00EA09DE" w:rsidP="00163EE0">
      <w:pPr>
        <w:spacing w:line="276" w:lineRule="auto"/>
        <w:ind w:firstLine="669"/>
        <w:rPr>
          <w:b/>
          <w:bCs/>
          <w:sz w:val="2"/>
          <w:szCs w:val="2"/>
        </w:rPr>
      </w:pPr>
    </w:p>
    <w:p w14:paraId="1BF9F980" w14:textId="77777777" w:rsidR="00EA09DE" w:rsidRPr="00163EE0" w:rsidRDefault="00EA09DE" w:rsidP="00163EE0">
      <w:pPr>
        <w:spacing w:line="276" w:lineRule="auto"/>
        <w:ind w:firstLine="669"/>
        <w:rPr>
          <w:b/>
          <w:bCs/>
          <w:sz w:val="2"/>
          <w:szCs w:val="2"/>
        </w:rPr>
      </w:pPr>
    </w:p>
    <w:p w14:paraId="7E1DF147" w14:textId="77777777" w:rsidR="00EA09DE" w:rsidRPr="00163EE0" w:rsidRDefault="00EA09DE" w:rsidP="00163EE0">
      <w:pPr>
        <w:spacing w:line="276" w:lineRule="auto"/>
        <w:ind w:firstLine="669"/>
        <w:rPr>
          <w:b/>
          <w:bCs/>
          <w:sz w:val="2"/>
          <w:szCs w:val="2"/>
        </w:rPr>
      </w:pPr>
    </w:p>
    <w:p w14:paraId="668C9FCF" w14:textId="77777777" w:rsidR="00EA09DE" w:rsidRPr="00163EE0" w:rsidRDefault="00EA09DE" w:rsidP="00163EE0">
      <w:pPr>
        <w:spacing w:line="276" w:lineRule="auto"/>
        <w:ind w:firstLine="669"/>
        <w:rPr>
          <w:b/>
          <w:bCs/>
          <w:sz w:val="2"/>
          <w:szCs w:val="2"/>
        </w:rPr>
      </w:pPr>
    </w:p>
    <w:p w14:paraId="784258FE" w14:textId="77777777" w:rsidR="00EA09DE" w:rsidRPr="00163EE0" w:rsidRDefault="00EA09DE" w:rsidP="00163EE0">
      <w:pPr>
        <w:spacing w:line="276" w:lineRule="auto"/>
        <w:ind w:firstLine="669"/>
        <w:rPr>
          <w:b/>
          <w:bCs/>
          <w:sz w:val="2"/>
          <w:szCs w:val="2"/>
        </w:rPr>
      </w:pPr>
    </w:p>
    <w:p w14:paraId="214314D3" w14:textId="77777777" w:rsidR="00EA09DE" w:rsidRPr="00163EE0" w:rsidRDefault="00EA09DE" w:rsidP="00163EE0">
      <w:pPr>
        <w:spacing w:line="276" w:lineRule="auto"/>
        <w:ind w:firstLine="669"/>
        <w:rPr>
          <w:b/>
          <w:bCs/>
          <w:sz w:val="2"/>
          <w:szCs w:val="2"/>
        </w:rPr>
      </w:pPr>
    </w:p>
    <w:p w14:paraId="1F6CCEA7" w14:textId="77777777" w:rsidR="00EA09DE" w:rsidRPr="00163EE0" w:rsidRDefault="00EA09DE" w:rsidP="00163EE0">
      <w:pPr>
        <w:spacing w:line="276" w:lineRule="auto"/>
        <w:ind w:firstLine="669"/>
        <w:rPr>
          <w:b/>
          <w:bCs/>
          <w:sz w:val="2"/>
          <w:szCs w:val="2"/>
        </w:rPr>
      </w:pPr>
    </w:p>
    <w:p w14:paraId="4509000D" w14:textId="77777777" w:rsidR="00EA09DE" w:rsidRPr="00163EE0" w:rsidRDefault="00EA09DE" w:rsidP="00163EE0">
      <w:pPr>
        <w:spacing w:line="276" w:lineRule="auto"/>
        <w:ind w:firstLine="669"/>
        <w:rPr>
          <w:b/>
          <w:bCs/>
          <w:sz w:val="2"/>
          <w:szCs w:val="2"/>
        </w:rPr>
      </w:pPr>
    </w:p>
    <w:p w14:paraId="7BA798CD" w14:textId="77777777" w:rsidR="00EA09DE" w:rsidRPr="00163EE0" w:rsidRDefault="00EA09DE" w:rsidP="00163EE0">
      <w:pPr>
        <w:spacing w:line="276" w:lineRule="auto"/>
        <w:ind w:firstLine="669"/>
        <w:rPr>
          <w:b/>
          <w:bCs/>
          <w:sz w:val="2"/>
          <w:szCs w:val="2"/>
        </w:rPr>
      </w:pPr>
    </w:p>
    <w:p w14:paraId="2D7AF8CF" w14:textId="77777777" w:rsidR="00EA09DE" w:rsidRPr="00163EE0" w:rsidRDefault="00EA09DE" w:rsidP="00163EE0">
      <w:pPr>
        <w:spacing w:line="276" w:lineRule="auto"/>
        <w:ind w:firstLine="669"/>
        <w:rPr>
          <w:b/>
          <w:bCs/>
          <w:sz w:val="2"/>
          <w:szCs w:val="2"/>
        </w:rPr>
      </w:pPr>
    </w:p>
    <w:p w14:paraId="0466A4AE" w14:textId="77777777" w:rsidR="00EA09DE" w:rsidRPr="00163EE0" w:rsidRDefault="00EA09DE" w:rsidP="00163EE0">
      <w:pPr>
        <w:spacing w:line="276" w:lineRule="auto"/>
        <w:ind w:firstLine="669"/>
        <w:rPr>
          <w:b/>
          <w:bCs/>
          <w:sz w:val="2"/>
          <w:szCs w:val="2"/>
        </w:rPr>
      </w:pPr>
    </w:p>
    <w:p w14:paraId="4F495AC2" w14:textId="77777777" w:rsidR="00EA09DE" w:rsidRPr="00163EE0" w:rsidRDefault="00EA09DE" w:rsidP="00163EE0">
      <w:pPr>
        <w:spacing w:line="276" w:lineRule="auto"/>
        <w:ind w:firstLine="669"/>
        <w:rPr>
          <w:b/>
          <w:bCs/>
          <w:sz w:val="2"/>
          <w:szCs w:val="2"/>
        </w:rPr>
      </w:pPr>
    </w:p>
    <w:p w14:paraId="41A74C9D" w14:textId="77777777" w:rsidR="00EA09DE" w:rsidRPr="00163EE0" w:rsidRDefault="00EA09DE" w:rsidP="00163EE0">
      <w:pPr>
        <w:spacing w:line="276" w:lineRule="auto"/>
        <w:ind w:firstLine="669"/>
        <w:rPr>
          <w:b/>
          <w:bCs/>
          <w:sz w:val="2"/>
          <w:szCs w:val="2"/>
        </w:rPr>
      </w:pPr>
    </w:p>
    <w:p w14:paraId="20DCB1E5" w14:textId="77777777" w:rsidR="00EA09DE" w:rsidRPr="00163EE0" w:rsidRDefault="00EA09DE" w:rsidP="00163EE0">
      <w:pPr>
        <w:spacing w:line="276" w:lineRule="auto"/>
        <w:ind w:firstLine="669"/>
        <w:rPr>
          <w:b/>
          <w:bCs/>
          <w:sz w:val="2"/>
          <w:szCs w:val="2"/>
        </w:rPr>
      </w:pPr>
    </w:p>
    <w:p w14:paraId="42CC4784" w14:textId="77777777" w:rsidR="00EA09DE" w:rsidRPr="00163EE0" w:rsidRDefault="00EA09DE" w:rsidP="00163EE0">
      <w:pPr>
        <w:spacing w:line="276" w:lineRule="auto"/>
        <w:ind w:firstLine="669"/>
        <w:rPr>
          <w:b/>
          <w:bCs/>
          <w:sz w:val="2"/>
          <w:szCs w:val="2"/>
        </w:rPr>
      </w:pPr>
    </w:p>
    <w:p w14:paraId="07BAD071" w14:textId="77777777" w:rsidR="00EA09DE" w:rsidRPr="00163EE0" w:rsidRDefault="00EA09DE" w:rsidP="00163EE0">
      <w:pPr>
        <w:spacing w:line="276" w:lineRule="auto"/>
        <w:ind w:firstLine="669"/>
        <w:rPr>
          <w:b/>
          <w:bCs/>
          <w:sz w:val="2"/>
          <w:szCs w:val="2"/>
        </w:rPr>
      </w:pPr>
    </w:p>
    <w:p w14:paraId="08CF2F7A" w14:textId="77777777" w:rsidR="00EA09DE" w:rsidRPr="00163EE0" w:rsidRDefault="00EA09DE" w:rsidP="00163EE0">
      <w:pPr>
        <w:spacing w:line="276" w:lineRule="auto"/>
        <w:ind w:firstLine="669"/>
        <w:rPr>
          <w:b/>
          <w:bCs/>
          <w:sz w:val="2"/>
          <w:szCs w:val="2"/>
        </w:rPr>
      </w:pPr>
    </w:p>
    <w:p w14:paraId="7FE53B97" w14:textId="77777777" w:rsidR="00EA09DE" w:rsidRPr="00163EE0" w:rsidRDefault="00EA09DE" w:rsidP="00163EE0">
      <w:pPr>
        <w:spacing w:line="276" w:lineRule="auto"/>
        <w:ind w:firstLine="669"/>
        <w:rPr>
          <w:sz w:val="2"/>
          <w:szCs w:val="2"/>
        </w:rPr>
      </w:pPr>
    </w:p>
    <w:p w14:paraId="6A8582D2" w14:textId="77777777" w:rsidR="00EA09DE" w:rsidRPr="00163EE0" w:rsidRDefault="00EA09DE" w:rsidP="00163EE0">
      <w:pPr>
        <w:spacing w:line="276" w:lineRule="auto"/>
        <w:ind w:firstLine="669"/>
        <w:rPr>
          <w:sz w:val="2"/>
          <w:szCs w:val="2"/>
        </w:rPr>
      </w:pPr>
    </w:p>
    <w:p w14:paraId="40B73911" w14:textId="77777777" w:rsidR="00EA09DE" w:rsidRPr="00163EE0" w:rsidRDefault="00EA09DE" w:rsidP="00163EE0">
      <w:pPr>
        <w:spacing w:line="276" w:lineRule="auto"/>
        <w:ind w:firstLine="669"/>
        <w:rPr>
          <w:sz w:val="2"/>
          <w:szCs w:val="2"/>
        </w:rPr>
      </w:pPr>
    </w:p>
    <w:p w14:paraId="51E8BA96" w14:textId="77777777" w:rsidR="00EA09DE" w:rsidRPr="00163EE0" w:rsidRDefault="00EA09DE" w:rsidP="00163EE0">
      <w:pPr>
        <w:spacing w:line="276" w:lineRule="auto"/>
        <w:ind w:firstLine="669"/>
        <w:rPr>
          <w:sz w:val="2"/>
          <w:szCs w:val="2"/>
        </w:rPr>
      </w:pPr>
    </w:p>
    <w:p w14:paraId="1C2B3FC9" w14:textId="77777777" w:rsidR="00EA09DE" w:rsidRPr="00163EE0" w:rsidRDefault="00EA09DE" w:rsidP="00163EE0">
      <w:pPr>
        <w:spacing w:line="276" w:lineRule="auto"/>
        <w:ind w:firstLine="669"/>
        <w:rPr>
          <w:sz w:val="2"/>
          <w:szCs w:val="2"/>
        </w:rPr>
      </w:pPr>
    </w:p>
    <w:p w14:paraId="65314E30" w14:textId="77777777" w:rsidR="00EA09DE" w:rsidRPr="00163EE0" w:rsidRDefault="00EA09DE" w:rsidP="00163EE0">
      <w:pPr>
        <w:spacing w:line="276" w:lineRule="auto"/>
        <w:ind w:firstLine="669"/>
        <w:rPr>
          <w:sz w:val="2"/>
          <w:szCs w:val="2"/>
        </w:rPr>
      </w:pPr>
    </w:p>
    <w:p w14:paraId="7CA31508" w14:textId="77777777" w:rsidR="00EA09DE" w:rsidRPr="00163EE0" w:rsidRDefault="00EA09DE" w:rsidP="00163EE0">
      <w:pPr>
        <w:spacing w:line="276" w:lineRule="auto"/>
        <w:ind w:firstLine="669"/>
        <w:rPr>
          <w:sz w:val="2"/>
          <w:szCs w:val="2"/>
        </w:rPr>
      </w:pPr>
    </w:p>
    <w:p w14:paraId="78216A4C" w14:textId="77777777" w:rsidR="00EA09DE" w:rsidRPr="00163EE0" w:rsidRDefault="00EA09DE" w:rsidP="00163EE0">
      <w:pPr>
        <w:spacing w:line="276" w:lineRule="auto"/>
        <w:ind w:firstLine="669"/>
        <w:rPr>
          <w:sz w:val="2"/>
          <w:szCs w:val="2"/>
        </w:rPr>
      </w:pPr>
    </w:p>
    <w:p w14:paraId="25634C72" w14:textId="77777777" w:rsidR="00EA09DE" w:rsidRPr="00163EE0" w:rsidRDefault="00EA09DE" w:rsidP="00163EE0">
      <w:pPr>
        <w:spacing w:line="276" w:lineRule="auto"/>
        <w:ind w:firstLine="669"/>
        <w:rPr>
          <w:sz w:val="2"/>
          <w:szCs w:val="2"/>
        </w:rPr>
      </w:pPr>
    </w:p>
    <w:p w14:paraId="4304BF7C" w14:textId="77777777" w:rsidR="00EA09DE" w:rsidRPr="00163EE0" w:rsidRDefault="00EA09DE" w:rsidP="00163EE0">
      <w:pPr>
        <w:spacing w:line="276" w:lineRule="auto"/>
        <w:ind w:firstLine="669"/>
        <w:rPr>
          <w:sz w:val="2"/>
          <w:szCs w:val="2"/>
        </w:rPr>
      </w:pPr>
    </w:p>
    <w:p w14:paraId="4242F0C6" w14:textId="77777777" w:rsidR="00EA09DE" w:rsidRPr="00163EE0" w:rsidRDefault="00EA09DE" w:rsidP="00163EE0">
      <w:pPr>
        <w:spacing w:line="276" w:lineRule="auto"/>
        <w:ind w:firstLine="669"/>
        <w:rPr>
          <w:sz w:val="2"/>
          <w:szCs w:val="2"/>
        </w:rPr>
      </w:pPr>
    </w:p>
    <w:p w14:paraId="499229D4" w14:textId="77777777" w:rsidR="00EA09DE" w:rsidRPr="00163EE0" w:rsidRDefault="00EA09DE" w:rsidP="00163EE0">
      <w:pPr>
        <w:spacing w:line="276" w:lineRule="auto"/>
        <w:ind w:firstLine="669"/>
        <w:rPr>
          <w:sz w:val="2"/>
          <w:szCs w:val="2"/>
        </w:rPr>
      </w:pPr>
    </w:p>
    <w:p w14:paraId="5A8E14DF" w14:textId="77777777" w:rsidR="00EA09DE" w:rsidRPr="00163EE0" w:rsidRDefault="00EA09DE" w:rsidP="00163EE0">
      <w:pPr>
        <w:spacing w:line="276" w:lineRule="auto"/>
        <w:ind w:firstLine="669"/>
        <w:rPr>
          <w:sz w:val="2"/>
          <w:szCs w:val="2"/>
        </w:rPr>
      </w:pPr>
    </w:p>
    <w:p w14:paraId="44125D1C" w14:textId="77777777" w:rsidR="00EA09DE" w:rsidRPr="00163EE0" w:rsidRDefault="00EA09DE" w:rsidP="00163EE0">
      <w:pPr>
        <w:spacing w:line="276" w:lineRule="auto"/>
        <w:ind w:firstLine="669"/>
        <w:rPr>
          <w:sz w:val="2"/>
          <w:szCs w:val="2"/>
        </w:rPr>
      </w:pPr>
    </w:p>
    <w:p w14:paraId="597A0406" w14:textId="77777777" w:rsidR="00EA09DE" w:rsidRPr="00163EE0" w:rsidRDefault="00EA09DE" w:rsidP="00163EE0">
      <w:pPr>
        <w:spacing w:line="276" w:lineRule="auto"/>
        <w:ind w:firstLine="669"/>
        <w:rPr>
          <w:sz w:val="2"/>
          <w:szCs w:val="2"/>
        </w:rPr>
      </w:pPr>
    </w:p>
    <w:p w14:paraId="4C056D36" w14:textId="77777777" w:rsidR="00EA09DE" w:rsidRPr="00163EE0" w:rsidRDefault="00EA09DE" w:rsidP="00163EE0">
      <w:pPr>
        <w:spacing w:line="276" w:lineRule="auto"/>
        <w:ind w:firstLine="669"/>
        <w:rPr>
          <w:sz w:val="2"/>
          <w:szCs w:val="2"/>
        </w:rPr>
      </w:pPr>
    </w:p>
    <w:p w14:paraId="12E234AE" w14:textId="77777777" w:rsidR="00EA09DE" w:rsidRPr="00163EE0" w:rsidRDefault="00EA09DE" w:rsidP="00163EE0">
      <w:pPr>
        <w:spacing w:line="276" w:lineRule="auto"/>
        <w:ind w:firstLine="669"/>
        <w:rPr>
          <w:sz w:val="2"/>
          <w:szCs w:val="2"/>
        </w:rPr>
      </w:pPr>
    </w:p>
    <w:p w14:paraId="583B83A5" w14:textId="77777777" w:rsidR="00EA09DE" w:rsidRPr="00163EE0" w:rsidRDefault="00EA09DE" w:rsidP="00163EE0">
      <w:pPr>
        <w:spacing w:line="276" w:lineRule="auto"/>
        <w:ind w:firstLine="669"/>
        <w:rPr>
          <w:sz w:val="2"/>
          <w:szCs w:val="2"/>
        </w:rPr>
      </w:pPr>
    </w:p>
    <w:p w14:paraId="00DA37E6" w14:textId="77777777" w:rsidR="00EA09DE" w:rsidRPr="00163EE0" w:rsidRDefault="00EA09DE" w:rsidP="00163EE0">
      <w:pPr>
        <w:spacing w:line="276" w:lineRule="auto"/>
        <w:ind w:firstLine="669"/>
        <w:rPr>
          <w:sz w:val="2"/>
          <w:szCs w:val="2"/>
        </w:rPr>
      </w:pPr>
    </w:p>
    <w:p w14:paraId="4A99D18B" w14:textId="77777777" w:rsidR="00EA09DE" w:rsidRPr="00163EE0" w:rsidRDefault="00EA09DE" w:rsidP="00163EE0">
      <w:pPr>
        <w:spacing w:line="276" w:lineRule="auto"/>
        <w:ind w:firstLine="669"/>
        <w:rPr>
          <w:sz w:val="2"/>
          <w:szCs w:val="2"/>
        </w:rPr>
      </w:pPr>
    </w:p>
    <w:p w14:paraId="09B18798" w14:textId="77777777" w:rsidR="00EA09DE" w:rsidRPr="00163EE0" w:rsidRDefault="00EA09DE" w:rsidP="00163EE0">
      <w:pPr>
        <w:spacing w:line="276" w:lineRule="auto"/>
        <w:ind w:firstLine="669"/>
        <w:rPr>
          <w:sz w:val="2"/>
          <w:szCs w:val="2"/>
        </w:rPr>
      </w:pPr>
    </w:p>
    <w:p w14:paraId="23DE10B0" w14:textId="77777777" w:rsidR="00EA09DE" w:rsidRPr="00163EE0" w:rsidRDefault="00EA09DE" w:rsidP="00163EE0">
      <w:pPr>
        <w:spacing w:line="276" w:lineRule="auto"/>
        <w:ind w:firstLine="669"/>
        <w:rPr>
          <w:sz w:val="2"/>
          <w:szCs w:val="2"/>
        </w:rPr>
      </w:pPr>
    </w:p>
    <w:p w14:paraId="53590801" w14:textId="77777777" w:rsidR="00EA09DE" w:rsidRPr="00163EE0" w:rsidRDefault="00EA09DE" w:rsidP="00163EE0">
      <w:pPr>
        <w:spacing w:line="276" w:lineRule="auto"/>
        <w:ind w:firstLine="669"/>
        <w:rPr>
          <w:sz w:val="2"/>
          <w:szCs w:val="2"/>
        </w:rPr>
      </w:pPr>
    </w:p>
    <w:p w14:paraId="7F49B3D2" w14:textId="77777777" w:rsidR="00EA09DE" w:rsidRPr="00163EE0" w:rsidRDefault="00EA09DE" w:rsidP="00163EE0">
      <w:pPr>
        <w:spacing w:line="276" w:lineRule="auto"/>
        <w:ind w:firstLine="669"/>
        <w:rPr>
          <w:sz w:val="2"/>
          <w:szCs w:val="2"/>
        </w:rPr>
      </w:pPr>
    </w:p>
    <w:p w14:paraId="792D6CC3" w14:textId="77777777" w:rsidR="00EA09DE" w:rsidRPr="00163EE0" w:rsidRDefault="00EA09DE" w:rsidP="00163EE0">
      <w:pPr>
        <w:spacing w:line="276" w:lineRule="auto"/>
        <w:ind w:firstLine="669"/>
        <w:rPr>
          <w:sz w:val="2"/>
          <w:szCs w:val="2"/>
        </w:rPr>
      </w:pPr>
    </w:p>
    <w:p w14:paraId="7D38B039" w14:textId="77777777" w:rsidR="00EA09DE" w:rsidRPr="00163EE0" w:rsidRDefault="00EA09DE" w:rsidP="00163EE0">
      <w:pPr>
        <w:spacing w:line="276" w:lineRule="auto"/>
        <w:ind w:firstLine="669"/>
        <w:rPr>
          <w:sz w:val="2"/>
          <w:szCs w:val="2"/>
        </w:rPr>
      </w:pPr>
    </w:p>
    <w:p w14:paraId="1EC33C0C" w14:textId="77777777" w:rsidR="00EA09DE" w:rsidRPr="00163EE0" w:rsidRDefault="00EA09DE" w:rsidP="00163EE0">
      <w:pPr>
        <w:spacing w:line="276" w:lineRule="auto"/>
        <w:ind w:firstLine="669"/>
        <w:rPr>
          <w:sz w:val="2"/>
          <w:szCs w:val="2"/>
        </w:rPr>
      </w:pPr>
    </w:p>
    <w:p w14:paraId="2881AFA6" w14:textId="77777777" w:rsidR="00EA09DE" w:rsidRPr="00163EE0" w:rsidRDefault="00EA09DE" w:rsidP="00163EE0">
      <w:pPr>
        <w:spacing w:line="276" w:lineRule="auto"/>
        <w:ind w:firstLine="669"/>
        <w:rPr>
          <w:sz w:val="2"/>
          <w:szCs w:val="2"/>
        </w:rPr>
      </w:pPr>
    </w:p>
    <w:p w14:paraId="28F914B5" w14:textId="77777777" w:rsidR="00EA09DE" w:rsidRPr="00163EE0" w:rsidRDefault="00EA09DE" w:rsidP="00163EE0">
      <w:pPr>
        <w:spacing w:line="276" w:lineRule="auto"/>
        <w:ind w:firstLine="669"/>
        <w:rPr>
          <w:sz w:val="2"/>
          <w:szCs w:val="2"/>
        </w:rPr>
      </w:pPr>
    </w:p>
    <w:p w14:paraId="62D7032F" w14:textId="77777777" w:rsidR="00EA09DE" w:rsidRPr="00163EE0" w:rsidRDefault="00EA09DE" w:rsidP="00163EE0">
      <w:pPr>
        <w:spacing w:line="276" w:lineRule="auto"/>
        <w:ind w:firstLine="669"/>
        <w:rPr>
          <w:sz w:val="2"/>
          <w:szCs w:val="2"/>
        </w:rPr>
      </w:pPr>
    </w:p>
    <w:p w14:paraId="7AA60D8A" w14:textId="77777777" w:rsidR="00EA09DE" w:rsidRPr="00163EE0" w:rsidRDefault="00EA09DE" w:rsidP="00163EE0">
      <w:pPr>
        <w:spacing w:line="276" w:lineRule="auto"/>
        <w:ind w:firstLine="669"/>
        <w:rPr>
          <w:sz w:val="2"/>
          <w:szCs w:val="2"/>
        </w:rPr>
      </w:pPr>
    </w:p>
    <w:p w14:paraId="0A93BD7B" w14:textId="77777777" w:rsidR="00EA09DE" w:rsidRPr="00163EE0" w:rsidRDefault="00EA09DE" w:rsidP="00163EE0">
      <w:pPr>
        <w:spacing w:line="276" w:lineRule="auto"/>
        <w:ind w:firstLine="669"/>
        <w:rPr>
          <w:sz w:val="2"/>
          <w:szCs w:val="2"/>
        </w:rPr>
      </w:pPr>
    </w:p>
    <w:p w14:paraId="76056BF0" w14:textId="77777777" w:rsidR="00EA09DE" w:rsidRPr="00163EE0" w:rsidRDefault="00EA09DE" w:rsidP="00163EE0">
      <w:pPr>
        <w:spacing w:line="276" w:lineRule="auto"/>
        <w:ind w:firstLine="669"/>
        <w:rPr>
          <w:sz w:val="2"/>
          <w:szCs w:val="2"/>
        </w:rPr>
      </w:pPr>
    </w:p>
    <w:p w14:paraId="3D5A0853" w14:textId="77777777" w:rsidR="00EA09DE" w:rsidRPr="00163EE0" w:rsidRDefault="00EA09DE" w:rsidP="00163EE0">
      <w:pPr>
        <w:spacing w:line="276" w:lineRule="auto"/>
        <w:ind w:firstLine="669"/>
        <w:rPr>
          <w:sz w:val="2"/>
          <w:szCs w:val="2"/>
        </w:rPr>
      </w:pPr>
    </w:p>
    <w:p w14:paraId="4D04EF26" w14:textId="77777777" w:rsidR="00EA09DE" w:rsidRPr="00163EE0" w:rsidRDefault="00EA09DE" w:rsidP="00163EE0">
      <w:pPr>
        <w:spacing w:line="276" w:lineRule="auto"/>
        <w:ind w:firstLine="669"/>
        <w:rPr>
          <w:sz w:val="2"/>
          <w:szCs w:val="2"/>
        </w:rPr>
      </w:pPr>
    </w:p>
    <w:p w14:paraId="1E52A313" w14:textId="77777777" w:rsidR="00EA09DE" w:rsidRPr="00163EE0" w:rsidRDefault="00EA09DE" w:rsidP="00163EE0">
      <w:pPr>
        <w:spacing w:line="276" w:lineRule="auto"/>
        <w:ind w:firstLine="669"/>
        <w:rPr>
          <w:sz w:val="2"/>
          <w:szCs w:val="2"/>
        </w:rPr>
      </w:pPr>
    </w:p>
    <w:p w14:paraId="2F93B173" w14:textId="77777777" w:rsidR="00EA09DE" w:rsidRPr="00163EE0" w:rsidRDefault="00EA09DE" w:rsidP="00163EE0">
      <w:pPr>
        <w:spacing w:line="276" w:lineRule="auto"/>
        <w:ind w:firstLine="669"/>
        <w:rPr>
          <w:sz w:val="2"/>
          <w:szCs w:val="2"/>
        </w:rPr>
      </w:pPr>
    </w:p>
    <w:p w14:paraId="5FF87763" w14:textId="77777777" w:rsidR="00EA09DE" w:rsidRPr="00163EE0" w:rsidRDefault="00EA09DE" w:rsidP="00163EE0">
      <w:pPr>
        <w:spacing w:line="276" w:lineRule="auto"/>
        <w:ind w:firstLine="669"/>
        <w:rPr>
          <w:sz w:val="2"/>
          <w:szCs w:val="2"/>
        </w:rPr>
      </w:pPr>
    </w:p>
    <w:p w14:paraId="268BAB53" w14:textId="77777777" w:rsidR="00EA09DE" w:rsidRPr="00163EE0" w:rsidRDefault="00EA09DE" w:rsidP="00163EE0">
      <w:pPr>
        <w:spacing w:line="276" w:lineRule="auto"/>
        <w:ind w:firstLine="669"/>
        <w:rPr>
          <w:sz w:val="2"/>
          <w:szCs w:val="2"/>
        </w:rPr>
      </w:pPr>
    </w:p>
    <w:p w14:paraId="26E7AF10" w14:textId="77777777" w:rsidR="00EA09DE" w:rsidRPr="00163EE0" w:rsidRDefault="00EA09DE" w:rsidP="00163EE0">
      <w:pPr>
        <w:spacing w:line="276" w:lineRule="auto"/>
        <w:ind w:firstLine="669"/>
        <w:rPr>
          <w:sz w:val="2"/>
          <w:szCs w:val="2"/>
        </w:rPr>
      </w:pPr>
    </w:p>
    <w:p w14:paraId="5B19CE5E" w14:textId="77777777" w:rsidR="00EA09DE" w:rsidRPr="00163EE0" w:rsidRDefault="00EA09DE" w:rsidP="00163EE0">
      <w:pPr>
        <w:spacing w:line="276" w:lineRule="auto"/>
        <w:ind w:firstLine="669"/>
        <w:rPr>
          <w:sz w:val="2"/>
          <w:szCs w:val="2"/>
        </w:rPr>
      </w:pPr>
    </w:p>
    <w:p w14:paraId="39AEAE01" w14:textId="77777777" w:rsidR="00EA09DE" w:rsidRPr="00163EE0" w:rsidRDefault="00EA09DE" w:rsidP="00163EE0">
      <w:pPr>
        <w:spacing w:line="276" w:lineRule="auto"/>
        <w:ind w:firstLine="669"/>
        <w:rPr>
          <w:sz w:val="2"/>
          <w:szCs w:val="2"/>
        </w:rPr>
      </w:pPr>
    </w:p>
    <w:p w14:paraId="70644F4F" w14:textId="77777777" w:rsidR="00EA09DE" w:rsidRPr="00163EE0" w:rsidRDefault="00EA09DE" w:rsidP="00163EE0">
      <w:pPr>
        <w:spacing w:line="276" w:lineRule="auto"/>
        <w:ind w:firstLine="669"/>
        <w:rPr>
          <w:sz w:val="2"/>
          <w:szCs w:val="2"/>
        </w:rPr>
      </w:pPr>
    </w:p>
    <w:p w14:paraId="5F030C33" w14:textId="77777777" w:rsidR="00EA09DE" w:rsidRPr="00163EE0" w:rsidRDefault="00EA09DE" w:rsidP="00163EE0">
      <w:pPr>
        <w:spacing w:line="276" w:lineRule="auto"/>
        <w:ind w:firstLine="669"/>
        <w:rPr>
          <w:sz w:val="2"/>
          <w:szCs w:val="2"/>
        </w:rPr>
      </w:pPr>
    </w:p>
    <w:p w14:paraId="4DA5CA19" w14:textId="77777777" w:rsidR="00EA09DE" w:rsidRPr="00163EE0" w:rsidRDefault="00EA09DE" w:rsidP="00163EE0">
      <w:pPr>
        <w:spacing w:line="276" w:lineRule="auto"/>
        <w:ind w:firstLine="669"/>
        <w:rPr>
          <w:sz w:val="2"/>
          <w:szCs w:val="2"/>
        </w:rPr>
      </w:pPr>
    </w:p>
    <w:p w14:paraId="7C178A41" w14:textId="77777777" w:rsidR="00EA09DE" w:rsidRPr="00163EE0" w:rsidRDefault="00EA09DE" w:rsidP="00163EE0">
      <w:pPr>
        <w:spacing w:line="276" w:lineRule="auto"/>
        <w:ind w:firstLine="669"/>
        <w:rPr>
          <w:sz w:val="2"/>
          <w:szCs w:val="2"/>
        </w:rPr>
      </w:pPr>
    </w:p>
    <w:p w14:paraId="167B7674" w14:textId="77777777" w:rsidR="00EA09DE" w:rsidRPr="00163EE0" w:rsidRDefault="00EA09DE" w:rsidP="00163EE0">
      <w:pPr>
        <w:spacing w:line="276" w:lineRule="auto"/>
        <w:ind w:firstLine="669"/>
        <w:rPr>
          <w:sz w:val="2"/>
          <w:szCs w:val="2"/>
        </w:rPr>
      </w:pPr>
    </w:p>
    <w:p w14:paraId="44D313D6" w14:textId="77777777" w:rsidR="00EA09DE" w:rsidRPr="00163EE0" w:rsidRDefault="00EA09DE" w:rsidP="00163EE0">
      <w:pPr>
        <w:spacing w:line="276" w:lineRule="auto"/>
        <w:ind w:firstLine="669"/>
        <w:rPr>
          <w:sz w:val="2"/>
          <w:szCs w:val="2"/>
        </w:rPr>
      </w:pPr>
    </w:p>
    <w:p w14:paraId="302E9A47" w14:textId="77777777" w:rsidR="00EA09DE" w:rsidRPr="00163EE0" w:rsidRDefault="00EA09DE" w:rsidP="00163EE0">
      <w:pPr>
        <w:spacing w:line="276" w:lineRule="auto"/>
        <w:ind w:firstLine="669"/>
        <w:rPr>
          <w:sz w:val="2"/>
          <w:szCs w:val="2"/>
        </w:rPr>
      </w:pPr>
    </w:p>
    <w:p w14:paraId="0FBE3FF6" w14:textId="77777777" w:rsidR="00EA09DE" w:rsidRPr="00163EE0" w:rsidRDefault="00EA09DE" w:rsidP="00163EE0">
      <w:pPr>
        <w:spacing w:line="276" w:lineRule="auto"/>
        <w:ind w:firstLine="669"/>
        <w:rPr>
          <w:sz w:val="2"/>
          <w:szCs w:val="2"/>
        </w:rPr>
      </w:pPr>
    </w:p>
    <w:p w14:paraId="293779BB" w14:textId="77777777" w:rsidR="00EA09DE" w:rsidRPr="00163EE0" w:rsidRDefault="00EA09DE" w:rsidP="00163EE0">
      <w:pPr>
        <w:spacing w:line="276" w:lineRule="auto"/>
        <w:ind w:firstLine="669"/>
        <w:rPr>
          <w:sz w:val="2"/>
          <w:szCs w:val="2"/>
        </w:rPr>
      </w:pPr>
    </w:p>
    <w:p w14:paraId="1D09FAC4" w14:textId="77777777" w:rsidR="00EA09DE" w:rsidRPr="00163EE0" w:rsidRDefault="00EA09DE" w:rsidP="00163EE0">
      <w:pPr>
        <w:spacing w:line="276" w:lineRule="auto"/>
        <w:ind w:firstLine="669"/>
        <w:rPr>
          <w:sz w:val="2"/>
          <w:szCs w:val="2"/>
        </w:rPr>
      </w:pPr>
    </w:p>
    <w:p w14:paraId="6B3499D8" w14:textId="77777777" w:rsidR="00EA09DE" w:rsidRPr="00163EE0" w:rsidRDefault="00EA09DE" w:rsidP="00163EE0">
      <w:pPr>
        <w:spacing w:line="276" w:lineRule="auto"/>
        <w:ind w:firstLine="669"/>
        <w:rPr>
          <w:sz w:val="2"/>
          <w:szCs w:val="2"/>
        </w:rPr>
      </w:pPr>
    </w:p>
    <w:p w14:paraId="5A47D3BC" w14:textId="77777777" w:rsidR="00EA09DE" w:rsidRPr="00163EE0" w:rsidRDefault="00EA09DE" w:rsidP="00163EE0">
      <w:pPr>
        <w:spacing w:line="276" w:lineRule="auto"/>
        <w:ind w:firstLine="669"/>
        <w:rPr>
          <w:sz w:val="2"/>
          <w:szCs w:val="2"/>
        </w:rPr>
      </w:pPr>
    </w:p>
    <w:p w14:paraId="6A899586" w14:textId="77777777" w:rsidR="00EA09DE" w:rsidRPr="00163EE0" w:rsidRDefault="00EA09DE" w:rsidP="00163EE0">
      <w:pPr>
        <w:spacing w:line="276" w:lineRule="auto"/>
        <w:ind w:firstLine="669"/>
        <w:rPr>
          <w:sz w:val="2"/>
          <w:szCs w:val="2"/>
        </w:rPr>
      </w:pPr>
    </w:p>
    <w:p w14:paraId="42B09698" w14:textId="77777777" w:rsidR="00EA09DE" w:rsidRPr="00163EE0" w:rsidRDefault="00EA09DE" w:rsidP="00163EE0">
      <w:pPr>
        <w:spacing w:line="276" w:lineRule="auto"/>
        <w:ind w:firstLine="669"/>
        <w:rPr>
          <w:sz w:val="2"/>
          <w:szCs w:val="2"/>
        </w:rPr>
      </w:pPr>
    </w:p>
    <w:p w14:paraId="6544BFE3" w14:textId="77777777" w:rsidR="00EA09DE" w:rsidRPr="00163EE0" w:rsidRDefault="00EA09DE" w:rsidP="00163EE0">
      <w:pPr>
        <w:spacing w:line="276" w:lineRule="auto"/>
        <w:ind w:firstLine="669"/>
        <w:rPr>
          <w:sz w:val="2"/>
          <w:szCs w:val="2"/>
        </w:rPr>
      </w:pPr>
    </w:p>
    <w:p w14:paraId="39740C71" w14:textId="77777777" w:rsidR="00EA09DE" w:rsidRPr="00163EE0" w:rsidRDefault="00EA09DE" w:rsidP="00163EE0">
      <w:pPr>
        <w:spacing w:line="276" w:lineRule="auto"/>
        <w:ind w:firstLine="669"/>
        <w:rPr>
          <w:sz w:val="2"/>
          <w:szCs w:val="2"/>
        </w:rPr>
      </w:pPr>
    </w:p>
    <w:p w14:paraId="1D95F168" w14:textId="77777777" w:rsidR="00EA09DE" w:rsidRPr="00163EE0" w:rsidRDefault="00EA09DE" w:rsidP="00163EE0">
      <w:pPr>
        <w:spacing w:line="276" w:lineRule="auto"/>
        <w:ind w:firstLine="669"/>
        <w:rPr>
          <w:sz w:val="2"/>
          <w:szCs w:val="2"/>
        </w:rPr>
      </w:pPr>
    </w:p>
    <w:p w14:paraId="681BE2A2" w14:textId="77777777" w:rsidR="00EA09DE" w:rsidRPr="00163EE0" w:rsidRDefault="00EA09DE" w:rsidP="00163EE0">
      <w:pPr>
        <w:spacing w:line="276" w:lineRule="auto"/>
        <w:ind w:firstLine="669"/>
        <w:rPr>
          <w:sz w:val="2"/>
          <w:szCs w:val="2"/>
        </w:rPr>
      </w:pPr>
    </w:p>
    <w:p w14:paraId="6DB7B7BC" w14:textId="77777777" w:rsidR="00EA09DE" w:rsidRPr="00163EE0" w:rsidRDefault="00EA09DE" w:rsidP="00163EE0">
      <w:pPr>
        <w:spacing w:line="276" w:lineRule="auto"/>
        <w:ind w:firstLine="669"/>
        <w:rPr>
          <w:sz w:val="2"/>
          <w:szCs w:val="2"/>
        </w:rPr>
      </w:pPr>
    </w:p>
    <w:p w14:paraId="650DD5CC" w14:textId="77777777" w:rsidR="00EA09DE" w:rsidRPr="00163EE0" w:rsidRDefault="00EA09DE" w:rsidP="00163EE0">
      <w:pPr>
        <w:spacing w:line="276" w:lineRule="auto"/>
        <w:ind w:firstLine="669"/>
        <w:rPr>
          <w:sz w:val="2"/>
          <w:szCs w:val="2"/>
        </w:rPr>
      </w:pPr>
    </w:p>
    <w:p w14:paraId="6543F475" w14:textId="77777777" w:rsidR="00EA09DE" w:rsidRPr="00163EE0" w:rsidRDefault="00EA09DE" w:rsidP="00163EE0">
      <w:pPr>
        <w:spacing w:line="276" w:lineRule="auto"/>
        <w:ind w:firstLine="669"/>
        <w:rPr>
          <w:sz w:val="2"/>
          <w:szCs w:val="2"/>
        </w:rPr>
      </w:pPr>
    </w:p>
    <w:p w14:paraId="31AF89D2" w14:textId="77777777" w:rsidR="00EA09DE" w:rsidRPr="00163EE0" w:rsidRDefault="00EA09DE" w:rsidP="00163EE0">
      <w:pPr>
        <w:spacing w:line="276" w:lineRule="auto"/>
        <w:ind w:firstLine="669"/>
        <w:rPr>
          <w:sz w:val="2"/>
          <w:szCs w:val="2"/>
        </w:rPr>
      </w:pPr>
    </w:p>
    <w:p w14:paraId="61351450" w14:textId="77777777" w:rsidR="00EA09DE" w:rsidRPr="00163EE0" w:rsidRDefault="00EA09DE" w:rsidP="00163EE0">
      <w:pPr>
        <w:spacing w:line="276" w:lineRule="auto"/>
        <w:ind w:firstLine="669"/>
        <w:rPr>
          <w:sz w:val="2"/>
          <w:szCs w:val="2"/>
        </w:rPr>
      </w:pPr>
    </w:p>
    <w:p w14:paraId="13AE8778" w14:textId="77777777" w:rsidR="00EA09DE" w:rsidRPr="00163EE0" w:rsidRDefault="00EA09DE" w:rsidP="00163EE0">
      <w:pPr>
        <w:spacing w:line="276" w:lineRule="auto"/>
        <w:ind w:firstLine="669"/>
        <w:rPr>
          <w:sz w:val="2"/>
          <w:szCs w:val="2"/>
        </w:rPr>
      </w:pPr>
    </w:p>
    <w:p w14:paraId="0B8B8313" w14:textId="77777777" w:rsidR="00EA09DE" w:rsidRPr="00163EE0" w:rsidRDefault="00EA09DE" w:rsidP="00163EE0">
      <w:pPr>
        <w:spacing w:line="276" w:lineRule="auto"/>
        <w:ind w:firstLine="669"/>
        <w:rPr>
          <w:sz w:val="2"/>
          <w:szCs w:val="2"/>
        </w:rPr>
      </w:pPr>
    </w:p>
    <w:p w14:paraId="0C4E4BF7" w14:textId="77777777" w:rsidR="00EA09DE" w:rsidRPr="00163EE0" w:rsidRDefault="00EA09DE" w:rsidP="00163EE0">
      <w:pPr>
        <w:spacing w:line="276" w:lineRule="auto"/>
        <w:ind w:firstLine="669"/>
        <w:rPr>
          <w:sz w:val="2"/>
          <w:szCs w:val="2"/>
        </w:rPr>
      </w:pPr>
    </w:p>
    <w:p w14:paraId="496B34D1" w14:textId="77777777" w:rsidR="00EA09DE" w:rsidRPr="00163EE0" w:rsidRDefault="00EA09DE" w:rsidP="00163EE0">
      <w:pPr>
        <w:spacing w:line="276" w:lineRule="auto"/>
        <w:ind w:firstLine="669"/>
        <w:rPr>
          <w:sz w:val="2"/>
          <w:szCs w:val="2"/>
        </w:rPr>
      </w:pPr>
    </w:p>
    <w:p w14:paraId="1DDE82B9" w14:textId="77777777" w:rsidR="00EA09DE" w:rsidRPr="00163EE0" w:rsidRDefault="00EA09DE" w:rsidP="00163EE0">
      <w:pPr>
        <w:spacing w:line="276" w:lineRule="auto"/>
        <w:ind w:firstLine="669"/>
        <w:rPr>
          <w:sz w:val="2"/>
          <w:szCs w:val="2"/>
        </w:rPr>
      </w:pPr>
    </w:p>
    <w:p w14:paraId="32BA0028" w14:textId="77777777" w:rsidR="00EA09DE" w:rsidRPr="00163EE0" w:rsidRDefault="00EA09DE" w:rsidP="00163EE0">
      <w:pPr>
        <w:spacing w:line="276" w:lineRule="auto"/>
        <w:ind w:firstLine="669"/>
        <w:rPr>
          <w:sz w:val="2"/>
          <w:szCs w:val="2"/>
        </w:rPr>
      </w:pPr>
    </w:p>
    <w:p w14:paraId="63E7FC5A" w14:textId="77777777" w:rsidR="00EA09DE" w:rsidRPr="00163EE0" w:rsidRDefault="00EA09DE" w:rsidP="00163EE0">
      <w:pPr>
        <w:spacing w:line="276" w:lineRule="auto"/>
        <w:ind w:firstLine="669"/>
        <w:rPr>
          <w:sz w:val="2"/>
          <w:szCs w:val="2"/>
        </w:rPr>
      </w:pPr>
    </w:p>
    <w:p w14:paraId="1B647CDE" w14:textId="77777777" w:rsidR="00EA09DE" w:rsidRPr="00163EE0" w:rsidRDefault="00EA09DE" w:rsidP="00163EE0">
      <w:pPr>
        <w:spacing w:line="276" w:lineRule="auto"/>
        <w:ind w:firstLine="669"/>
        <w:rPr>
          <w:sz w:val="2"/>
          <w:szCs w:val="2"/>
        </w:rPr>
      </w:pPr>
    </w:p>
    <w:p w14:paraId="06CBE5D9" w14:textId="77777777" w:rsidR="00EA09DE" w:rsidRPr="00163EE0" w:rsidRDefault="00EA09DE" w:rsidP="00163EE0">
      <w:pPr>
        <w:spacing w:line="276" w:lineRule="auto"/>
        <w:ind w:firstLine="669"/>
        <w:rPr>
          <w:sz w:val="2"/>
          <w:szCs w:val="2"/>
        </w:rPr>
      </w:pPr>
    </w:p>
    <w:p w14:paraId="69685418" w14:textId="77777777" w:rsidR="00EA09DE" w:rsidRPr="00163EE0" w:rsidRDefault="00EA09DE" w:rsidP="00163EE0">
      <w:pPr>
        <w:spacing w:line="276" w:lineRule="auto"/>
        <w:ind w:firstLine="669"/>
        <w:rPr>
          <w:sz w:val="2"/>
          <w:szCs w:val="2"/>
        </w:rPr>
      </w:pPr>
    </w:p>
    <w:p w14:paraId="5942B799" w14:textId="77777777" w:rsidR="00EA09DE" w:rsidRPr="00163EE0" w:rsidRDefault="00EA09DE" w:rsidP="00163EE0">
      <w:pPr>
        <w:spacing w:line="276" w:lineRule="auto"/>
        <w:ind w:firstLine="669"/>
        <w:rPr>
          <w:sz w:val="2"/>
          <w:szCs w:val="2"/>
        </w:rPr>
      </w:pPr>
    </w:p>
    <w:p w14:paraId="2878E002" w14:textId="77777777" w:rsidR="00EA09DE" w:rsidRPr="00163EE0" w:rsidRDefault="00EA09DE" w:rsidP="00163EE0">
      <w:pPr>
        <w:spacing w:line="276" w:lineRule="auto"/>
        <w:ind w:firstLine="669"/>
        <w:rPr>
          <w:sz w:val="2"/>
          <w:szCs w:val="2"/>
        </w:rPr>
      </w:pPr>
    </w:p>
    <w:p w14:paraId="04CFD1A1" w14:textId="77777777" w:rsidR="00EA09DE" w:rsidRPr="00163EE0" w:rsidRDefault="00EA09DE" w:rsidP="00163EE0">
      <w:pPr>
        <w:spacing w:line="276" w:lineRule="auto"/>
        <w:ind w:firstLine="669"/>
        <w:rPr>
          <w:sz w:val="2"/>
          <w:szCs w:val="2"/>
        </w:rPr>
      </w:pPr>
    </w:p>
    <w:p w14:paraId="1439BFF0" w14:textId="77777777" w:rsidR="00EA09DE" w:rsidRPr="00163EE0" w:rsidRDefault="00EA09DE" w:rsidP="00163EE0">
      <w:pPr>
        <w:spacing w:line="276" w:lineRule="auto"/>
        <w:ind w:firstLine="669"/>
        <w:rPr>
          <w:sz w:val="2"/>
          <w:szCs w:val="2"/>
        </w:rPr>
      </w:pPr>
    </w:p>
    <w:p w14:paraId="3A4FFA16" w14:textId="77777777" w:rsidR="00EA09DE" w:rsidRPr="00163EE0" w:rsidRDefault="00EA09DE" w:rsidP="00163EE0">
      <w:pPr>
        <w:spacing w:line="276" w:lineRule="auto"/>
        <w:ind w:firstLine="669"/>
        <w:rPr>
          <w:sz w:val="2"/>
          <w:szCs w:val="2"/>
        </w:rPr>
      </w:pPr>
    </w:p>
    <w:p w14:paraId="2C6A6025" w14:textId="77777777" w:rsidR="00EA09DE" w:rsidRPr="00163EE0" w:rsidRDefault="00EA09DE" w:rsidP="00163EE0">
      <w:pPr>
        <w:spacing w:line="276" w:lineRule="auto"/>
        <w:ind w:firstLine="669"/>
        <w:rPr>
          <w:sz w:val="2"/>
          <w:szCs w:val="2"/>
        </w:rPr>
      </w:pPr>
    </w:p>
    <w:p w14:paraId="30135BE7" w14:textId="77777777" w:rsidR="00EA09DE" w:rsidRPr="00163EE0" w:rsidRDefault="00EA09DE" w:rsidP="00163EE0">
      <w:pPr>
        <w:spacing w:line="276" w:lineRule="auto"/>
        <w:ind w:firstLine="669"/>
        <w:rPr>
          <w:sz w:val="2"/>
          <w:szCs w:val="2"/>
        </w:rPr>
      </w:pPr>
    </w:p>
    <w:p w14:paraId="75F7CC32" w14:textId="77777777" w:rsidR="00EA09DE" w:rsidRPr="00163EE0" w:rsidRDefault="00EA09DE" w:rsidP="00163EE0">
      <w:pPr>
        <w:spacing w:line="276" w:lineRule="auto"/>
        <w:ind w:firstLine="669"/>
        <w:rPr>
          <w:sz w:val="2"/>
          <w:szCs w:val="2"/>
        </w:rPr>
      </w:pPr>
    </w:p>
    <w:p w14:paraId="41B0D6CB" w14:textId="77777777" w:rsidR="00EA09DE" w:rsidRPr="00163EE0" w:rsidRDefault="00EA09DE" w:rsidP="00163EE0">
      <w:pPr>
        <w:spacing w:line="276" w:lineRule="auto"/>
        <w:ind w:firstLine="669"/>
        <w:rPr>
          <w:sz w:val="2"/>
          <w:szCs w:val="2"/>
        </w:rPr>
      </w:pPr>
    </w:p>
    <w:p w14:paraId="2F969E32" w14:textId="77777777" w:rsidR="00EA09DE" w:rsidRPr="00163EE0" w:rsidRDefault="00EA09DE" w:rsidP="00163EE0">
      <w:pPr>
        <w:spacing w:line="276" w:lineRule="auto"/>
        <w:ind w:firstLine="669"/>
        <w:rPr>
          <w:sz w:val="2"/>
          <w:szCs w:val="2"/>
        </w:rPr>
      </w:pPr>
    </w:p>
    <w:p w14:paraId="65300326" w14:textId="77777777" w:rsidR="00EA09DE" w:rsidRPr="00163EE0" w:rsidRDefault="00EA09DE" w:rsidP="00163EE0">
      <w:pPr>
        <w:spacing w:line="276" w:lineRule="auto"/>
        <w:ind w:firstLine="669"/>
        <w:rPr>
          <w:sz w:val="2"/>
          <w:szCs w:val="2"/>
        </w:rPr>
      </w:pPr>
    </w:p>
    <w:p w14:paraId="5821CF6D" w14:textId="77777777" w:rsidR="00EA09DE" w:rsidRPr="00163EE0" w:rsidRDefault="00EA09DE" w:rsidP="00163EE0">
      <w:pPr>
        <w:spacing w:line="276" w:lineRule="auto"/>
        <w:ind w:firstLine="669"/>
        <w:rPr>
          <w:sz w:val="2"/>
          <w:szCs w:val="2"/>
        </w:rPr>
      </w:pPr>
    </w:p>
    <w:p w14:paraId="62F375A7" w14:textId="77777777" w:rsidR="00EA09DE" w:rsidRPr="00163EE0" w:rsidRDefault="00EA09DE" w:rsidP="00163EE0">
      <w:pPr>
        <w:spacing w:line="276" w:lineRule="auto"/>
        <w:ind w:firstLine="669"/>
        <w:rPr>
          <w:sz w:val="2"/>
          <w:szCs w:val="2"/>
        </w:rPr>
      </w:pPr>
    </w:p>
    <w:p w14:paraId="510685C2" w14:textId="77777777" w:rsidR="00EA09DE" w:rsidRPr="00163EE0" w:rsidRDefault="00EA09DE" w:rsidP="00163EE0">
      <w:pPr>
        <w:spacing w:line="276" w:lineRule="auto"/>
        <w:ind w:firstLine="669"/>
        <w:rPr>
          <w:sz w:val="2"/>
          <w:szCs w:val="2"/>
        </w:rPr>
      </w:pPr>
    </w:p>
    <w:p w14:paraId="5ED5B9A0" w14:textId="77777777" w:rsidR="00EA09DE" w:rsidRPr="00163EE0" w:rsidRDefault="00EA09DE" w:rsidP="00163EE0">
      <w:pPr>
        <w:spacing w:line="276" w:lineRule="auto"/>
        <w:ind w:firstLine="669"/>
        <w:rPr>
          <w:sz w:val="2"/>
          <w:szCs w:val="2"/>
        </w:rPr>
      </w:pPr>
    </w:p>
    <w:p w14:paraId="3947265E" w14:textId="77777777" w:rsidR="00EA09DE" w:rsidRPr="00163EE0" w:rsidRDefault="00EA09DE" w:rsidP="00163EE0">
      <w:pPr>
        <w:spacing w:line="276" w:lineRule="auto"/>
        <w:ind w:firstLine="669"/>
        <w:rPr>
          <w:sz w:val="2"/>
          <w:szCs w:val="2"/>
        </w:rPr>
      </w:pPr>
    </w:p>
    <w:p w14:paraId="4A8EE50B" w14:textId="77777777" w:rsidR="00EA09DE" w:rsidRPr="00163EE0" w:rsidRDefault="00EA09DE" w:rsidP="00163EE0">
      <w:pPr>
        <w:spacing w:line="276" w:lineRule="auto"/>
        <w:ind w:firstLine="669"/>
        <w:rPr>
          <w:sz w:val="2"/>
          <w:szCs w:val="2"/>
        </w:rPr>
      </w:pPr>
    </w:p>
    <w:p w14:paraId="7A48D684" w14:textId="77777777" w:rsidR="00EA09DE" w:rsidRPr="00163EE0" w:rsidRDefault="00EA09DE" w:rsidP="00163EE0">
      <w:pPr>
        <w:spacing w:line="276" w:lineRule="auto"/>
        <w:ind w:firstLine="669"/>
        <w:rPr>
          <w:sz w:val="2"/>
          <w:szCs w:val="2"/>
        </w:rPr>
      </w:pPr>
    </w:p>
    <w:p w14:paraId="445B5AFD" w14:textId="77777777" w:rsidR="00EA09DE" w:rsidRPr="00163EE0" w:rsidRDefault="00EA09DE" w:rsidP="00163EE0">
      <w:pPr>
        <w:spacing w:line="276" w:lineRule="auto"/>
        <w:ind w:firstLine="669"/>
        <w:rPr>
          <w:sz w:val="2"/>
          <w:szCs w:val="2"/>
        </w:rPr>
      </w:pPr>
    </w:p>
    <w:p w14:paraId="48D1F742" w14:textId="77777777" w:rsidR="00EA09DE" w:rsidRPr="00163EE0" w:rsidRDefault="00EA09DE" w:rsidP="00163EE0">
      <w:pPr>
        <w:spacing w:line="276" w:lineRule="auto"/>
        <w:ind w:firstLine="669"/>
        <w:rPr>
          <w:sz w:val="2"/>
          <w:szCs w:val="2"/>
        </w:rPr>
      </w:pPr>
    </w:p>
    <w:p w14:paraId="4BD53A0C" w14:textId="77777777" w:rsidR="00EA09DE" w:rsidRPr="00163EE0" w:rsidRDefault="00EA09DE" w:rsidP="00163EE0">
      <w:pPr>
        <w:spacing w:line="276" w:lineRule="auto"/>
        <w:ind w:firstLine="669"/>
        <w:rPr>
          <w:sz w:val="2"/>
          <w:szCs w:val="2"/>
        </w:rPr>
      </w:pPr>
    </w:p>
    <w:p w14:paraId="568CA21D" w14:textId="77777777" w:rsidR="00EA09DE" w:rsidRPr="00163EE0" w:rsidRDefault="00EA09DE" w:rsidP="00163EE0">
      <w:pPr>
        <w:spacing w:line="276" w:lineRule="auto"/>
        <w:ind w:firstLine="669"/>
        <w:rPr>
          <w:sz w:val="2"/>
          <w:szCs w:val="2"/>
        </w:rPr>
      </w:pPr>
    </w:p>
    <w:p w14:paraId="26D96D5F" w14:textId="77777777" w:rsidR="00EA09DE" w:rsidRPr="00163EE0" w:rsidRDefault="00EA09DE" w:rsidP="00163EE0">
      <w:pPr>
        <w:spacing w:line="276" w:lineRule="auto"/>
        <w:ind w:firstLine="669"/>
        <w:rPr>
          <w:sz w:val="2"/>
          <w:szCs w:val="2"/>
        </w:rPr>
      </w:pPr>
    </w:p>
    <w:p w14:paraId="5117705E" w14:textId="77777777" w:rsidR="00EA09DE" w:rsidRPr="00163EE0" w:rsidRDefault="00EA09DE" w:rsidP="00163EE0">
      <w:pPr>
        <w:spacing w:line="276" w:lineRule="auto"/>
        <w:ind w:firstLine="669"/>
        <w:rPr>
          <w:sz w:val="2"/>
          <w:szCs w:val="2"/>
        </w:rPr>
      </w:pPr>
    </w:p>
    <w:p w14:paraId="7F276093" w14:textId="77777777" w:rsidR="00EA09DE" w:rsidRPr="00163EE0" w:rsidRDefault="00EA09DE" w:rsidP="00163EE0">
      <w:pPr>
        <w:spacing w:line="276" w:lineRule="auto"/>
        <w:ind w:firstLine="669"/>
        <w:rPr>
          <w:sz w:val="2"/>
          <w:szCs w:val="2"/>
        </w:rPr>
      </w:pPr>
    </w:p>
    <w:p w14:paraId="3213B2A9" w14:textId="77777777" w:rsidR="00EA09DE" w:rsidRPr="00163EE0" w:rsidRDefault="00EA09DE" w:rsidP="00163EE0">
      <w:pPr>
        <w:spacing w:line="276" w:lineRule="auto"/>
        <w:ind w:firstLine="669"/>
        <w:rPr>
          <w:sz w:val="2"/>
          <w:szCs w:val="2"/>
        </w:rPr>
      </w:pPr>
    </w:p>
    <w:p w14:paraId="49BCEA69" w14:textId="77777777" w:rsidR="00EA09DE" w:rsidRPr="00163EE0" w:rsidRDefault="00EA09DE" w:rsidP="00163EE0">
      <w:pPr>
        <w:spacing w:line="276" w:lineRule="auto"/>
        <w:ind w:firstLine="669"/>
        <w:rPr>
          <w:sz w:val="2"/>
          <w:szCs w:val="2"/>
        </w:rPr>
      </w:pPr>
    </w:p>
    <w:p w14:paraId="29C7EDB1" w14:textId="77777777" w:rsidR="00EA09DE" w:rsidRPr="00163EE0" w:rsidRDefault="00EA09DE" w:rsidP="00163EE0">
      <w:pPr>
        <w:spacing w:line="276" w:lineRule="auto"/>
        <w:ind w:firstLine="669"/>
        <w:rPr>
          <w:sz w:val="2"/>
          <w:szCs w:val="2"/>
        </w:rPr>
      </w:pPr>
    </w:p>
    <w:p w14:paraId="07989989" w14:textId="77777777" w:rsidR="00EA09DE" w:rsidRPr="00163EE0" w:rsidRDefault="00EA09DE" w:rsidP="00163EE0">
      <w:pPr>
        <w:spacing w:line="276" w:lineRule="auto"/>
        <w:ind w:firstLine="669"/>
        <w:rPr>
          <w:sz w:val="2"/>
          <w:szCs w:val="2"/>
        </w:rPr>
      </w:pPr>
    </w:p>
    <w:p w14:paraId="2BC6D187" w14:textId="77777777" w:rsidR="00EA09DE" w:rsidRPr="00163EE0" w:rsidRDefault="00EA09DE" w:rsidP="00163EE0">
      <w:pPr>
        <w:spacing w:line="276" w:lineRule="auto"/>
        <w:ind w:firstLine="669"/>
        <w:rPr>
          <w:sz w:val="2"/>
          <w:szCs w:val="2"/>
        </w:rPr>
      </w:pPr>
    </w:p>
    <w:p w14:paraId="70900673" w14:textId="77777777" w:rsidR="00EA09DE" w:rsidRPr="00163EE0" w:rsidRDefault="00EA09DE" w:rsidP="00163EE0">
      <w:pPr>
        <w:spacing w:line="276" w:lineRule="auto"/>
        <w:ind w:firstLine="669"/>
        <w:rPr>
          <w:sz w:val="2"/>
          <w:szCs w:val="2"/>
        </w:rPr>
      </w:pPr>
    </w:p>
    <w:p w14:paraId="20DD1AA8" w14:textId="77777777" w:rsidR="00EA09DE" w:rsidRPr="00163EE0" w:rsidRDefault="00EA09DE" w:rsidP="00163EE0">
      <w:pPr>
        <w:spacing w:line="276" w:lineRule="auto"/>
        <w:ind w:firstLine="669"/>
        <w:rPr>
          <w:sz w:val="2"/>
          <w:szCs w:val="2"/>
        </w:rPr>
      </w:pPr>
    </w:p>
    <w:p w14:paraId="0B4684DA" w14:textId="77777777" w:rsidR="00EA09DE" w:rsidRPr="00163EE0" w:rsidRDefault="00EA09DE" w:rsidP="00163EE0">
      <w:pPr>
        <w:spacing w:line="276" w:lineRule="auto"/>
        <w:ind w:firstLine="669"/>
        <w:rPr>
          <w:sz w:val="2"/>
          <w:szCs w:val="2"/>
        </w:rPr>
      </w:pPr>
    </w:p>
    <w:p w14:paraId="1ECBA69D" w14:textId="77777777" w:rsidR="00EA09DE" w:rsidRPr="00163EE0" w:rsidRDefault="00EA09DE" w:rsidP="00163EE0">
      <w:pPr>
        <w:spacing w:line="276" w:lineRule="auto"/>
        <w:ind w:firstLine="669"/>
        <w:rPr>
          <w:sz w:val="2"/>
          <w:szCs w:val="2"/>
        </w:rPr>
      </w:pPr>
    </w:p>
    <w:p w14:paraId="39F6F426" w14:textId="77777777" w:rsidR="00EA09DE" w:rsidRPr="00163EE0" w:rsidRDefault="00EA09DE" w:rsidP="00163EE0">
      <w:pPr>
        <w:spacing w:line="276" w:lineRule="auto"/>
        <w:ind w:firstLine="669"/>
        <w:rPr>
          <w:sz w:val="2"/>
          <w:szCs w:val="2"/>
        </w:rPr>
      </w:pPr>
    </w:p>
    <w:p w14:paraId="13037950" w14:textId="77777777" w:rsidR="00EA09DE" w:rsidRPr="00163EE0" w:rsidRDefault="00EA09DE" w:rsidP="00163EE0">
      <w:pPr>
        <w:spacing w:line="276" w:lineRule="auto"/>
        <w:ind w:firstLine="669"/>
        <w:rPr>
          <w:sz w:val="2"/>
          <w:szCs w:val="2"/>
        </w:rPr>
      </w:pPr>
    </w:p>
    <w:p w14:paraId="65A3EA22" w14:textId="77777777" w:rsidR="00EA09DE" w:rsidRPr="00163EE0" w:rsidRDefault="00EA09DE" w:rsidP="00163EE0">
      <w:pPr>
        <w:spacing w:line="276" w:lineRule="auto"/>
        <w:ind w:firstLine="669"/>
        <w:rPr>
          <w:sz w:val="2"/>
          <w:szCs w:val="2"/>
        </w:rPr>
      </w:pPr>
    </w:p>
    <w:p w14:paraId="06F8F3ED" w14:textId="77777777" w:rsidR="00EA09DE" w:rsidRPr="00163EE0" w:rsidRDefault="00EA09DE" w:rsidP="00163EE0">
      <w:pPr>
        <w:spacing w:line="276" w:lineRule="auto"/>
        <w:ind w:firstLine="669"/>
        <w:rPr>
          <w:sz w:val="2"/>
          <w:szCs w:val="2"/>
        </w:rPr>
      </w:pPr>
    </w:p>
    <w:p w14:paraId="36BFB2CA" w14:textId="77777777" w:rsidR="00EA09DE" w:rsidRPr="00163EE0" w:rsidRDefault="00EA09DE" w:rsidP="00163EE0">
      <w:pPr>
        <w:spacing w:line="276" w:lineRule="auto"/>
        <w:ind w:firstLine="669"/>
        <w:rPr>
          <w:sz w:val="2"/>
          <w:szCs w:val="2"/>
        </w:rPr>
      </w:pPr>
    </w:p>
    <w:p w14:paraId="30074FBC" w14:textId="77777777" w:rsidR="00EA09DE" w:rsidRPr="00163EE0" w:rsidRDefault="00EA09DE" w:rsidP="00163EE0">
      <w:pPr>
        <w:spacing w:line="276" w:lineRule="auto"/>
        <w:ind w:firstLine="669"/>
        <w:rPr>
          <w:sz w:val="2"/>
          <w:szCs w:val="2"/>
        </w:rPr>
      </w:pPr>
    </w:p>
    <w:p w14:paraId="1B6ECB14" w14:textId="77777777" w:rsidR="00EA09DE" w:rsidRPr="00163EE0" w:rsidRDefault="00EA09DE" w:rsidP="00163EE0">
      <w:pPr>
        <w:spacing w:line="276" w:lineRule="auto"/>
        <w:ind w:firstLine="669"/>
        <w:rPr>
          <w:sz w:val="2"/>
          <w:szCs w:val="2"/>
        </w:rPr>
      </w:pPr>
    </w:p>
    <w:p w14:paraId="1341685D" w14:textId="77777777" w:rsidR="00EA09DE" w:rsidRPr="00163EE0" w:rsidRDefault="00EA09DE" w:rsidP="00163EE0">
      <w:pPr>
        <w:spacing w:line="276" w:lineRule="auto"/>
        <w:ind w:firstLine="669"/>
        <w:rPr>
          <w:sz w:val="2"/>
          <w:szCs w:val="2"/>
        </w:rPr>
      </w:pPr>
    </w:p>
    <w:p w14:paraId="6BF58E85" w14:textId="77777777" w:rsidR="00EA09DE" w:rsidRPr="00163EE0" w:rsidRDefault="00EA09DE" w:rsidP="00163EE0">
      <w:pPr>
        <w:spacing w:line="276" w:lineRule="auto"/>
        <w:ind w:firstLine="669"/>
        <w:rPr>
          <w:sz w:val="2"/>
          <w:szCs w:val="2"/>
        </w:rPr>
      </w:pPr>
    </w:p>
    <w:p w14:paraId="594171BC" w14:textId="77777777" w:rsidR="00EA09DE" w:rsidRPr="00163EE0" w:rsidRDefault="00EA09DE" w:rsidP="00163EE0">
      <w:pPr>
        <w:spacing w:line="276" w:lineRule="auto"/>
        <w:ind w:firstLine="669"/>
        <w:rPr>
          <w:sz w:val="2"/>
          <w:szCs w:val="2"/>
        </w:rPr>
      </w:pPr>
    </w:p>
    <w:p w14:paraId="4507C7BD" w14:textId="77777777" w:rsidR="00EA09DE" w:rsidRPr="00163EE0" w:rsidRDefault="00EA09DE" w:rsidP="00163EE0">
      <w:pPr>
        <w:spacing w:line="276" w:lineRule="auto"/>
        <w:ind w:firstLine="669"/>
        <w:rPr>
          <w:sz w:val="2"/>
          <w:szCs w:val="2"/>
        </w:rPr>
      </w:pPr>
    </w:p>
    <w:p w14:paraId="7F94DBD1" w14:textId="77777777" w:rsidR="00EA09DE" w:rsidRPr="00163EE0" w:rsidRDefault="00EA09DE" w:rsidP="00163EE0">
      <w:pPr>
        <w:spacing w:line="276" w:lineRule="auto"/>
        <w:ind w:firstLine="669"/>
        <w:rPr>
          <w:sz w:val="2"/>
          <w:szCs w:val="2"/>
        </w:rPr>
      </w:pPr>
    </w:p>
    <w:p w14:paraId="022C0017" w14:textId="77777777" w:rsidR="00EA09DE" w:rsidRPr="00163EE0" w:rsidRDefault="00EA09DE" w:rsidP="00163EE0">
      <w:pPr>
        <w:spacing w:line="276" w:lineRule="auto"/>
        <w:ind w:firstLine="669"/>
        <w:rPr>
          <w:sz w:val="2"/>
          <w:szCs w:val="2"/>
        </w:rPr>
      </w:pPr>
    </w:p>
    <w:p w14:paraId="069B47FB" w14:textId="77777777" w:rsidR="00EA09DE" w:rsidRPr="00163EE0" w:rsidRDefault="00EA09DE" w:rsidP="00163EE0">
      <w:pPr>
        <w:spacing w:line="276" w:lineRule="auto"/>
        <w:ind w:firstLine="669"/>
        <w:rPr>
          <w:sz w:val="2"/>
          <w:szCs w:val="2"/>
        </w:rPr>
      </w:pPr>
    </w:p>
    <w:p w14:paraId="3DFC9296" w14:textId="77777777" w:rsidR="00EA09DE" w:rsidRPr="00163EE0" w:rsidRDefault="00EA09DE" w:rsidP="00163EE0">
      <w:pPr>
        <w:spacing w:line="276" w:lineRule="auto"/>
        <w:ind w:firstLine="669"/>
        <w:rPr>
          <w:sz w:val="2"/>
          <w:szCs w:val="2"/>
        </w:rPr>
      </w:pPr>
    </w:p>
    <w:p w14:paraId="2CEA5F5E" w14:textId="77777777" w:rsidR="00EA09DE" w:rsidRPr="00163EE0" w:rsidRDefault="00EA09DE" w:rsidP="00163EE0">
      <w:pPr>
        <w:pStyle w:val="31"/>
        <w:framePr w:w="10561" w:h="986" w:hRule="exact" w:wrap="none" w:vAnchor="page" w:hAnchor="page" w:x="849" w:y="-306"/>
        <w:shd w:val="clear" w:color="auto" w:fill="auto"/>
        <w:spacing w:before="0" w:line="276" w:lineRule="auto"/>
        <w:ind w:firstLine="669"/>
        <w:rPr>
          <w:rStyle w:val="30"/>
          <w:b/>
          <w:bCs/>
        </w:rPr>
      </w:pPr>
    </w:p>
    <w:p w14:paraId="13095082" w14:textId="0751A4CF" w:rsidR="00EA09DE" w:rsidRPr="00163EE0" w:rsidRDefault="00EA09DE" w:rsidP="00163EE0">
      <w:pPr>
        <w:pStyle w:val="31"/>
        <w:framePr w:w="10561" w:h="676" w:hRule="exact" w:wrap="none" w:vAnchor="page" w:hAnchor="page" w:x="849" w:y="15193"/>
        <w:shd w:val="clear" w:color="auto" w:fill="auto"/>
        <w:spacing w:before="0" w:line="276" w:lineRule="auto"/>
        <w:ind w:firstLine="669"/>
        <w:rPr>
          <w:rStyle w:val="30"/>
          <w:b/>
          <w:bCs/>
          <w:sz w:val="24"/>
          <w:szCs w:val="24"/>
        </w:rPr>
      </w:pPr>
      <w:r w:rsidRPr="00163EE0">
        <w:rPr>
          <w:rStyle w:val="30"/>
          <w:b/>
          <w:bCs/>
          <w:sz w:val="24"/>
          <w:szCs w:val="24"/>
        </w:rPr>
        <w:t xml:space="preserve">м. Перемишляни </w:t>
      </w:r>
    </w:p>
    <w:p w14:paraId="622C537E" w14:textId="4F996BE9" w:rsidR="00C73D23" w:rsidRPr="00163EE0" w:rsidRDefault="00C73D23" w:rsidP="00163EE0">
      <w:pPr>
        <w:pStyle w:val="31"/>
        <w:framePr w:w="10561" w:h="676" w:hRule="exact" w:wrap="none" w:vAnchor="page" w:hAnchor="page" w:x="849" w:y="15193"/>
        <w:shd w:val="clear" w:color="auto" w:fill="auto"/>
        <w:spacing w:before="0" w:line="276" w:lineRule="auto"/>
        <w:ind w:firstLine="669"/>
        <w:rPr>
          <w:rStyle w:val="30"/>
          <w:b/>
          <w:bCs/>
          <w:sz w:val="24"/>
          <w:szCs w:val="24"/>
        </w:rPr>
      </w:pPr>
      <w:r w:rsidRPr="00163EE0">
        <w:rPr>
          <w:rStyle w:val="30"/>
          <w:b/>
          <w:bCs/>
          <w:sz w:val="24"/>
          <w:szCs w:val="24"/>
        </w:rPr>
        <w:t>2024</w:t>
      </w:r>
    </w:p>
    <w:p w14:paraId="4873DE0C" w14:textId="3BADF61C" w:rsidR="00EA09DE" w:rsidRPr="00163EE0" w:rsidRDefault="00A33579" w:rsidP="00163EE0">
      <w:pPr>
        <w:spacing w:line="276" w:lineRule="auto"/>
        <w:ind w:firstLine="669"/>
        <w:rPr>
          <w:sz w:val="2"/>
          <w:szCs w:val="2"/>
        </w:rPr>
      </w:pPr>
      <w:r w:rsidRPr="00163EE0">
        <w:rPr>
          <w:rStyle w:val="30"/>
          <w:rFonts w:eastAsia="Tahoma"/>
          <w:b w:val="0"/>
          <w:bCs w:val="0"/>
          <w:sz w:val="22"/>
          <w:szCs w:val="22"/>
        </w:rPr>
        <w:t xml:space="preserve">   </w:t>
      </w:r>
    </w:p>
    <w:p w14:paraId="11C5A7BC" w14:textId="1D906B5F" w:rsidR="00EA09DE" w:rsidRPr="00163EE0" w:rsidRDefault="00EA09DE" w:rsidP="00163EE0">
      <w:pPr>
        <w:spacing w:line="276" w:lineRule="auto"/>
        <w:ind w:firstLine="669"/>
        <w:rPr>
          <w:sz w:val="2"/>
          <w:szCs w:val="2"/>
        </w:rPr>
        <w:sectPr w:rsidR="00EA09DE" w:rsidRPr="00163EE0" w:rsidSect="00163EE0">
          <w:footerReference w:type="even" r:id="rId8"/>
          <w:footerReference w:type="default" r:id="rId9"/>
          <w:pgSz w:w="11900" w:h="16840"/>
          <w:pgMar w:top="360" w:right="843" w:bottom="360" w:left="360" w:header="0" w:footer="3" w:gutter="0"/>
          <w:cols w:space="720"/>
          <w:noEndnote/>
          <w:titlePg/>
          <w:docGrid w:linePitch="360"/>
        </w:sectPr>
      </w:pPr>
    </w:p>
    <w:p w14:paraId="66C09E40" w14:textId="77777777" w:rsidR="00334D5D" w:rsidRPr="00163EE0" w:rsidRDefault="002279C8" w:rsidP="00355D04">
      <w:pPr>
        <w:pStyle w:val="11"/>
        <w:framePr w:w="8541" w:h="399" w:hRule="exact" w:wrap="none" w:vAnchor="page" w:hAnchor="page" w:x="1381" w:y="571"/>
        <w:numPr>
          <w:ilvl w:val="0"/>
          <w:numId w:val="1"/>
        </w:numPr>
        <w:shd w:val="clear" w:color="auto" w:fill="auto"/>
        <w:tabs>
          <w:tab w:val="left" w:pos="426"/>
          <w:tab w:val="left" w:pos="993"/>
        </w:tabs>
        <w:spacing w:before="0" w:line="276" w:lineRule="auto"/>
        <w:ind w:firstLine="669"/>
        <w:rPr>
          <w:sz w:val="24"/>
          <w:szCs w:val="24"/>
        </w:rPr>
      </w:pPr>
      <w:bookmarkStart w:id="1" w:name="bookmark1"/>
      <w:r w:rsidRPr="00163EE0">
        <w:rPr>
          <w:sz w:val="24"/>
          <w:szCs w:val="24"/>
        </w:rPr>
        <w:lastRenderedPageBreak/>
        <w:t>ЗАГАЛЬНІ ПОЛОЖЕННЯ</w:t>
      </w:r>
      <w:bookmarkEnd w:id="1"/>
    </w:p>
    <w:p w14:paraId="780B9A27" w14:textId="77777777" w:rsidR="004259CF" w:rsidRPr="00163EE0" w:rsidRDefault="004259CF" w:rsidP="00163EE0">
      <w:pPr>
        <w:pStyle w:val="21"/>
        <w:shd w:val="clear" w:color="auto" w:fill="auto"/>
        <w:tabs>
          <w:tab w:val="left" w:pos="539"/>
        </w:tabs>
        <w:spacing w:after="0" w:line="276" w:lineRule="auto"/>
        <w:ind w:firstLine="669"/>
        <w:jc w:val="both"/>
      </w:pPr>
    </w:p>
    <w:p w14:paraId="0683FDFB" w14:textId="51AB65D2" w:rsidR="00334D5D" w:rsidRPr="00163EE0" w:rsidRDefault="002279C8" w:rsidP="00163EE0">
      <w:pPr>
        <w:pStyle w:val="21"/>
        <w:numPr>
          <w:ilvl w:val="1"/>
          <w:numId w:val="1"/>
        </w:numPr>
        <w:shd w:val="clear" w:color="auto" w:fill="auto"/>
        <w:tabs>
          <w:tab w:val="left" w:pos="539"/>
          <w:tab w:val="left" w:pos="1276"/>
        </w:tabs>
        <w:spacing w:after="0" w:line="276" w:lineRule="auto"/>
        <w:ind w:firstLine="669"/>
        <w:jc w:val="both"/>
      </w:pPr>
      <w:r w:rsidRPr="00163EE0">
        <w:t xml:space="preserve">Даний Порядок проведення конкурсу з відбору суб’єктів аудиторської діяльності, які можуть бути призначені для надання послуг з обов’язкового аудиту фінансової звітності </w:t>
      </w:r>
      <w:r w:rsidR="00B11451" w:rsidRPr="00163EE0">
        <w:t>ДОЧІРНЬОГО ПІДПРИЄМСТВА «ЛПП У</w:t>
      </w:r>
      <w:r w:rsidR="00EA09DE" w:rsidRPr="00163EE0">
        <w:t>КРАЇНА</w:t>
      </w:r>
      <w:r w:rsidR="00B11451" w:rsidRPr="00163EE0">
        <w:t>» АКЦІОНЕРНОГО ТОВАРИСТВА «ЛПП»</w:t>
      </w:r>
      <w:r w:rsidR="00E14E48" w:rsidRPr="00163EE0">
        <w:t xml:space="preserve"> (код ЄДРПОУ 32435513),</w:t>
      </w:r>
      <w:r w:rsidRPr="00163EE0">
        <w:t xml:space="preserve"> (далі по тексту - Порядок) розроблений на виконання вимог Закону України </w:t>
      </w:r>
      <w:r w:rsidR="00227BF9" w:rsidRPr="00163EE0">
        <w:t>«</w:t>
      </w:r>
      <w:r w:rsidRPr="00163EE0">
        <w:t>Про аудит фінансової звітності та аудиторську діяльність</w:t>
      </w:r>
      <w:r w:rsidR="00227BF9" w:rsidRPr="00163EE0">
        <w:t>»</w:t>
      </w:r>
      <w:r w:rsidRPr="00163EE0">
        <w:t xml:space="preserve">, Закону України </w:t>
      </w:r>
      <w:r w:rsidR="00227BF9" w:rsidRPr="00163EE0">
        <w:t>«</w:t>
      </w:r>
      <w:r w:rsidRPr="00163EE0">
        <w:t>Про бухгалтерський облік та фінансову звітність в Україні</w:t>
      </w:r>
      <w:r w:rsidR="00227BF9" w:rsidRPr="00163EE0">
        <w:t>»</w:t>
      </w:r>
      <w:r w:rsidRPr="00163EE0">
        <w:t>, інших законодавчих та нормативно-правових актів.</w:t>
      </w:r>
    </w:p>
    <w:p w14:paraId="10B33BE9" w14:textId="13834EC4" w:rsidR="00334D5D" w:rsidRPr="00163EE0" w:rsidRDefault="002279C8" w:rsidP="00163EE0">
      <w:pPr>
        <w:pStyle w:val="21"/>
        <w:numPr>
          <w:ilvl w:val="1"/>
          <w:numId w:val="1"/>
        </w:numPr>
        <w:shd w:val="clear" w:color="auto" w:fill="auto"/>
        <w:tabs>
          <w:tab w:val="left" w:pos="539"/>
          <w:tab w:val="left" w:pos="1276"/>
        </w:tabs>
        <w:spacing w:after="0" w:line="276" w:lineRule="auto"/>
        <w:ind w:firstLine="669"/>
        <w:jc w:val="both"/>
      </w:pPr>
      <w:r w:rsidRPr="00163EE0">
        <w:t xml:space="preserve">Даний Порядок встановлює порядок проведення </w:t>
      </w:r>
      <w:r w:rsidR="00B11451" w:rsidRPr="00163EE0">
        <w:t>ДОЧІРН</w:t>
      </w:r>
      <w:r w:rsidR="00E14E48" w:rsidRPr="00163EE0">
        <w:t>ІМ</w:t>
      </w:r>
      <w:r w:rsidR="00B11451" w:rsidRPr="00163EE0">
        <w:t xml:space="preserve"> ПІДПРИЄМСТ</w:t>
      </w:r>
      <w:r w:rsidR="00E14E48" w:rsidRPr="00163EE0">
        <w:t>ВОМ</w:t>
      </w:r>
      <w:r w:rsidR="00B11451" w:rsidRPr="00163EE0">
        <w:t xml:space="preserve"> «ЛПП У</w:t>
      </w:r>
      <w:r w:rsidR="00E14E48" w:rsidRPr="00163EE0">
        <w:t>КРАЇНА</w:t>
      </w:r>
      <w:r w:rsidR="00B11451" w:rsidRPr="00163EE0">
        <w:t>» АКЦІОНЕРНОГО ТОВАРИСТВА «ЛПП»</w:t>
      </w:r>
      <w:r w:rsidRPr="00163EE0">
        <w:t xml:space="preserve"> (далі по тексту </w:t>
      </w:r>
      <w:r w:rsidR="00C05E0C" w:rsidRPr="00163EE0">
        <w:t>-</w:t>
      </w:r>
      <w:r w:rsidRPr="00163EE0">
        <w:t xml:space="preserve"> </w:t>
      </w:r>
      <w:r w:rsidR="00E14E48" w:rsidRPr="00163EE0">
        <w:t>Підприємство</w:t>
      </w:r>
      <w:r w:rsidRPr="00163EE0">
        <w:t xml:space="preserve">) конкурсного відбору суб’єктів аудиторської діяльності, які можуть бути призначені для надання послуг з обов’язкового аудиту фінансової звітності </w:t>
      </w:r>
      <w:r w:rsidR="00A7260B" w:rsidRPr="00163EE0">
        <w:t>Підприємства</w:t>
      </w:r>
      <w:r w:rsidRPr="00163EE0">
        <w:t xml:space="preserve"> (далі по тексту - Конкурс), і визначає критерії відбору </w:t>
      </w:r>
      <w:r w:rsidR="00A457BF" w:rsidRPr="00163EE0">
        <w:t>Підприємством</w:t>
      </w:r>
      <w:r w:rsidRPr="00163EE0">
        <w:t xml:space="preserve"> суб’єктів аудиторської діяльності, які подаються на розгляд органів, що призначають суб’єктів аудиторської діяльності для надання послуг з обов’язкового аудиту фінансової звітності </w:t>
      </w:r>
      <w:r w:rsidR="00A7260B" w:rsidRPr="00163EE0">
        <w:t>Підприємства</w:t>
      </w:r>
      <w:r w:rsidRPr="00163EE0">
        <w:t>.</w:t>
      </w:r>
    </w:p>
    <w:p w14:paraId="470E1630" w14:textId="639741CF" w:rsidR="00334D5D" w:rsidRPr="00163EE0" w:rsidRDefault="002279C8" w:rsidP="00163EE0">
      <w:pPr>
        <w:pStyle w:val="21"/>
        <w:numPr>
          <w:ilvl w:val="0"/>
          <w:numId w:val="2"/>
        </w:numPr>
        <w:shd w:val="clear" w:color="auto" w:fill="auto"/>
        <w:tabs>
          <w:tab w:val="left" w:pos="539"/>
          <w:tab w:val="left" w:pos="1276"/>
        </w:tabs>
        <w:spacing w:after="0" w:line="276" w:lineRule="auto"/>
        <w:ind w:firstLine="669"/>
        <w:jc w:val="both"/>
      </w:pPr>
      <w:r w:rsidRPr="00163EE0">
        <w:t xml:space="preserve">Відповідальність за проведення Конкурсу покладається на Аудиторський комітет </w:t>
      </w:r>
      <w:r w:rsidR="00A7260B" w:rsidRPr="00163EE0">
        <w:t>Підприємства</w:t>
      </w:r>
      <w:r w:rsidRPr="00163EE0">
        <w:t>.</w:t>
      </w:r>
    </w:p>
    <w:p w14:paraId="0276004A" w14:textId="7EAF21F2" w:rsidR="00334D5D" w:rsidRPr="00163EE0" w:rsidRDefault="002279C8" w:rsidP="00163EE0">
      <w:pPr>
        <w:pStyle w:val="21"/>
        <w:shd w:val="clear" w:color="auto" w:fill="auto"/>
        <w:tabs>
          <w:tab w:val="left" w:pos="1276"/>
        </w:tabs>
        <w:spacing w:after="236" w:line="276" w:lineRule="auto"/>
        <w:ind w:firstLine="669"/>
        <w:jc w:val="both"/>
      </w:pPr>
      <w:r w:rsidRPr="00163EE0">
        <w:t>1</w:t>
      </w:r>
      <w:r w:rsidR="00A457BF" w:rsidRPr="00163EE0">
        <w:t>.</w:t>
      </w:r>
      <w:r w:rsidRPr="00163EE0">
        <w:t>4</w:t>
      </w:r>
      <w:r w:rsidR="00A457BF" w:rsidRPr="00163EE0">
        <w:t>.</w:t>
      </w:r>
      <w:r w:rsidRPr="00163EE0">
        <w:t xml:space="preserve"> Терміни, наведені в цьому Порядку, вживаються у значеннях, наведених у Законі України </w:t>
      </w:r>
      <w:r w:rsidR="00227BF9" w:rsidRPr="00163EE0">
        <w:t>«</w:t>
      </w:r>
      <w:r w:rsidRPr="00163EE0">
        <w:t>Про аудит фінансової звітності та аудиторську діяльність</w:t>
      </w:r>
      <w:r w:rsidR="00227BF9" w:rsidRPr="00163EE0">
        <w:t>»</w:t>
      </w:r>
      <w:r w:rsidRPr="00163EE0">
        <w:t xml:space="preserve">, Законі України </w:t>
      </w:r>
      <w:r w:rsidR="00227BF9" w:rsidRPr="00163EE0">
        <w:t>«</w:t>
      </w:r>
      <w:r w:rsidRPr="00163EE0">
        <w:t>Про бухгалтерський облік та фінансову звітність в Україні</w:t>
      </w:r>
      <w:r w:rsidR="00227BF9" w:rsidRPr="00163EE0">
        <w:t>»</w:t>
      </w:r>
      <w:r w:rsidRPr="00163EE0">
        <w:t xml:space="preserve"> та інших нормативно-правових актів, які регулюють відносини, що виникають при провадженні аудиторської діяльності.</w:t>
      </w:r>
    </w:p>
    <w:p w14:paraId="03F5C9FD" w14:textId="24440635" w:rsidR="00334D5D" w:rsidRPr="00163EE0" w:rsidRDefault="002279C8" w:rsidP="00163EE0">
      <w:pPr>
        <w:pStyle w:val="40"/>
        <w:numPr>
          <w:ilvl w:val="0"/>
          <w:numId w:val="1"/>
        </w:numPr>
        <w:shd w:val="clear" w:color="auto" w:fill="auto"/>
        <w:tabs>
          <w:tab w:val="left" w:pos="993"/>
        </w:tabs>
        <w:spacing w:before="0" w:after="244" w:line="276" w:lineRule="auto"/>
        <w:ind w:firstLine="669"/>
        <w:jc w:val="center"/>
        <w:rPr>
          <w:sz w:val="24"/>
          <w:szCs w:val="24"/>
        </w:rPr>
      </w:pPr>
      <w:r w:rsidRPr="00163EE0">
        <w:rPr>
          <w:sz w:val="24"/>
          <w:szCs w:val="24"/>
        </w:rPr>
        <w:t xml:space="preserve">ВИМОГИ ДО СУБ’ЄКТІВ АУДИТОРСЬКОЇ ДІЯЛЬНОСТІ, ЯКІ МОЖУТЬ БУТИ ПРИЗНАЧЕНІ ДЛЯ НАДАННЯ ПОСЛУГ З ОБОВ’ЯЗКОВОГО АУДИТУ ФІНАНСОВОЇ ЗВІТНОСТІ </w:t>
      </w:r>
      <w:r w:rsidR="00A7260B" w:rsidRPr="00163EE0">
        <w:rPr>
          <w:sz w:val="24"/>
          <w:szCs w:val="24"/>
        </w:rPr>
        <w:t>ПІДПРИЄМСТВА</w:t>
      </w:r>
    </w:p>
    <w:p w14:paraId="502BB440" w14:textId="3620596B" w:rsidR="005E5060" w:rsidRPr="00163EE0" w:rsidRDefault="002279C8" w:rsidP="00163EE0">
      <w:pPr>
        <w:pStyle w:val="21"/>
        <w:numPr>
          <w:ilvl w:val="1"/>
          <w:numId w:val="11"/>
        </w:numPr>
        <w:shd w:val="clear" w:color="auto" w:fill="auto"/>
        <w:tabs>
          <w:tab w:val="left" w:pos="539"/>
          <w:tab w:val="left" w:pos="1134"/>
        </w:tabs>
        <w:spacing w:after="0" w:line="276" w:lineRule="auto"/>
        <w:ind w:left="0" w:firstLine="669"/>
        <w:jc w:val="both"/>
      </w:pPr>
      <w:r w:rsidRPr="00163EE0">
        <w:t>Призначеними для надання послуг з обов’язкового аудиту фінансової звітності</w:t>
      </w:r>
      <w:r w:rsidR="00A7260B" w:rsidRPr="00163EE0">
        <w:t xml:space="preserve"> Підприємства</w:t>
      </w:r>
      <w:r w:rsidRPr="00163EE0">
        <w:t xml:space="preserve"> можуть бути суб’єкти аудиторської діяльності, які відповідають вимогам, встановленим Законом України </w:t>
      </w:r>
      <w:r w:rsidR="00227BF9" w:rsidRPr="00163EE0">
        <w:t>«</w:t>
      </w:r>
      <w:r w:rsidRPr="00163EE0">
        <w:t>Про аудит фінансової звітності та аудиторську діяльність</w:t>
      </w:r>
      <w:r w:rsidR="00227BF9" w:rsidRPr="00163EE0">
        <w:t>»</w:t>
      </w:r>
      <w:r w:rsidRPr="00163EE0">
        <w:t xml:space="preserve"> (далі по тексту також Закон)</w:t>
      </w:r>
      <w:r w:rsidR="007B25BF" w:rsidRPr="00163EE0">
        <w:t>:</w:t>
      </w:r>
    </w:p>
    <w:p w14:paraId="077A60A7" w14:textId="12133338" w:rsidR="00334D5D" w:rsidRPr="00163EE0" w:rsidDel="005E5060" w:rsidRDefault="002279C8" w:rsidP="00355D04">
      <w:pPr>
        <w:pStyle w:val="21"/>
        <w:numPr>
          <w:ilvl w:val="0"/>
          <w:numId w:val="4"/>
        </w:numPr>
        <w:shd w:val="clear" w:color="auto" w:fill="auto"/>
        <w:tabs>
          <w:tab w:val="left" w:pos="993"/>
        </w:tabs>
        <w:spacing w:after="0" w:line="276" w:lineRule="auto"/>
        <w:ind w:firstLine="669"/>
        <w:jc w:val="both"/>
      </w:pPr>
      <w:r w:rsidRPr="00163EE0" w:rsidDel="005E5060">
        <w:t>включені до Реєстру аудиторів та суб’єктів аудиторської діяльності</w:t>
      </w:r>
      <w:r w:rsidR="00C73D23" w:rsidRPr="00163EE0">
        <w:t>;</w:t>
      </w:r>
    </w:p>
    <w:p w14:paraId="7CDA9AB1" w14:textId="717C8A24" w:rsidR="00334D5D" w:rsidRPr="00163EE0" w:rsidRDefault="002279C8" w:rsidP="00355D04">
      <w:pPr>
        <w:pStyle w:val="21"/>
        <w:numPr>
          <w:ilvl w:val="0"/>
          <w:numId w:val="4"/>
        </w:numPr>
        <w:shd w:val="clear" w:color="auto" w:fill="auto"/>
        <w:tabs>
          <w:tab w:val="left" w:pos="993"/>
        </w:tabs>
        <w:spacing w:after="0" w:line="276" w:lineRule="auto"/>
        <w:ind w:firstLine="669"/>
        <w:jc w:val="both"/>
      </w:pPr>
      <w:r w:rsidRPr="00163EE0">
        <w:t xml:space="preserve">включені до розділу Реєстру аудиторів та суб’єктів аудиторської діяльності </w:t>
      </w:r>
      <w:r w:rsidR="00C05E0C" w:rsidRPr="00163EE0">
        <w:t>«</w:t>
      </w:r>
      <w:r w:rsidRPr="00163EE0">
        <w:t>Суб’єкти аудиторської діяльності</w:t>
      </w:r>
      <w:r w:rsidR="00A457BF" w:rsidRPr="00163EE0">
        <w:t>,</w:t>
      </w:r>
      <w:r w:rsidRPr="00163EE0">
        <w:t xml:space="preserve"> які мають право проводити обов’язковий аудит фінансової звітності підприємств, що становлять суспільний інтерес</w:t>
      </w:r>
      <w:r w:rsidR="00FF7AAD" w:rsidRPr="00163EE0">
        <w:t>»</w:t>
      </w:r>
      <w:r w:rsidR="00C73D23" w:rsidRPr="00163EE0">
        <w:t>;</w:t>
      </w:r>
    </w:p>
    <w:p w14:paraId="36B7C98B" w14:textId="2DA84FE7" w:rsidR="00877CBC" w:rsidRPr="00163EE0" w:rsidRDefault="002279C8" w:rsidP="00355D04">
      <w:pPr>
        <w:pStyle w:val="21"/>
        <w:numPr>
          <w:ilvl w:val="0"/>
          <w:numId w:val="4"/>
        </w:numPr>
        <w:shd w:val="clear" w:color="auto" w:fill="auto"/>
        <w:tabs>
          <w:tab w:val="left" w:pos="993"/>
        </w:tabs>
        <w:spacing w:after="0" w:line="276" w:lineRule="auto"/>
        <w:ind w:firstLine="669"/>
        <w:jc w:val="both"/>
      </w:pPr>
      <w:r w:rsidRPr="00163EE0">
        <w:t>пройшли перевірку контролю якості аудиторських послуг, здійснену у відповідності до вимог чинного законодавства</w:t>
      </w:r>
      <w:r w:rsidR="00D06E3B" w:rsidRPr="00163EE0">
        <w:t xml:space="preserve"> та мають чинне свідоцтво про відповідність системи контролю якості на дату оголошення конкурсу</w:t>
      </w:r>
      <w:r w:rsidR="00C73D23" w:rsidRPr="00163EE0">
        <w:t>;</w:t>
      </w:r>
    </w:p>
    <w:p w14:paraId="292731FE" w14:textId="0FAFB8DC" w:rsidR="00334D5D" w:rsidRPr="00163EE0" w:rsidRDefault="002279C8" w:rsidP="00355D04">
      <w:pPr>
        <w:pStyle w:val="21"/>
        <w:numPr>
          <w:ilvl w:val="0"/>
          <w:numId w:val="4"/>
        </w:numPr>
        <w:shd w:val="clear" w:color="auto" w:fill="auto"/>
        <w:tabs>
          <w:tab w:val="left" w:pos="993"/>
        </w:tabs>
        <w:spacing w:after="0" w:line="276" w:lineRule="auto"/>
        <w:ind w:firstLine="669"/>
        <w:jc w:val="both"/>
      </w:pPr>
      <w:r w:rsidRPr="00163EE0">
        <w:t xml:space="preserve">за основним місцем роботи працює не менше п’яти аудиторів із загальною чисельністю штатних кваліфікованих працівників, які залучаються до виконання завдань, не менше десяти осіб, з яких щонайменше дві особи повинні підтвердити кваліфікацію відповідно до статті 19 Закону України </w:t>
      </w:r>
      <w:r w:rsidR="00F15EF6" w:rsidRPr="00163EE0">
        <w:t>«</w:t>
      </w:r>
      <w:r w:rsidRPr="00163EE0">
        <w:t>Про аудит фінансової звітності та аудиторську діяльність</w:t>
      </w:r>
      <w:r w:rsidR="00F15EF6" w:rsidRPr="00163EE0">
        <w:t>»</w:t>
      </w:r>
      <w:r w:rsidRPr="00163EE0">
        <w:t xml:space="preserve"> або мати чинні сертифікати (дипломи) професійних організацій, що підтверджують високий рівень знань з міжнародних стандартів фінансової звітності</w:t>
      </w:r>
      <w:r w:rsidR="00C73D23" w:rsidRPr="00163EE0">
        <w:t>;</w:t>
      </w:r>
    </w:p>
    <w:p w14:paraId="35FE77B1" w14:textId="7293DBEB" w:rsidR="00877CBC" w:rsidRPr="00163EE0" w:rsidRDefault="00355D04" w:rsidP="00355D04">
      <w:pPr>
        <w:pStyle w:val="21"/>
        <w:numPr>
          <w:ilvl w:val="0"/>
          <w:numId w:val="4"/>
        </w:numPr>
        <w:shd w:val="clear" w:color="auto" w:fill="auto"/>
        <w:tabs>
          <w:tab w:val="left" w:pos="851"/>
          <w:tab w:val="left" w:pos="993"/>
        </w:tabs>
        <w:spacing w:after="0" w:line="276" w:lineRule="auto"/>
        <w:ind w:firstLine="669"/>
        <w:jc w:val="both"/>
      </w:pPr>
      <w:r>
        <w:t xml:space="preserve"> </w:t>
      </w:r>
      <w:r w:rsidR="002279C8" w:rsidRPr="00163EE0">
        <w:t xml:space="preserve">не мають обмежень, пов’язаних з тривалістю надання </w:t>
      </w:r>
      <w:r w:rsidR="00F44BD8" w:rsidRPr="00163EE0">
        <w:t xml:space="preserve">Підприємству </w:t>
      </w:r>
      <w:r w:rsidR="002279C8" w:rsidRPr="00163EE0">
        <w:t>послуг з обов’язкового аудиту фінансової звітності</w:t>
      </w:r>
      <w:r w:rsidR="00C73D23" w:rsidRPr="00163EE0">
        <w:t>;</w:t>
      </w:r>
    </w:p>
    <w:p w14:paraId="1320C4B5" w14:textId="2D68AE26" w:rsidR="00334D5D" w:rsidRPr="00163EE0" w:rsidRDefault="00355D04" w:rsidP="00355D04">
      <w:pPr>
        <w:pStyle w:val="21"/>
        <w:numPr>
          <w:ilvl w:val="0"/>
          <w:numId w:val="4"/>
        </w:numPr>
        <w:shd w:val="clear" w:color="auto" w:fill="auto"/>
        <w:tabs>
          <w:tab w:val="left" w:pos="851"/>
          <w:tab w:val="left" w:pos="993"/>
        </w:tabs>
        <w:spacing w:after="0" w:line="276" w:lineRule="auto"/>
        <w:ind w:firstLine="669"/>
        <w:jc w:val="both"/>
      </w:pPr>
      <w:r>
        <w:t xml:space="preserve"> </w:t>
      </w:r>
      <w:r w:rsidR="002279C8" w:rsidRPr="00163EE0">
        <w:t>мають чинний договір страхування цивільно-правової відповідальності перед третіми особами, укладений відповідно до вимог законодавства України, мінімальний розмір страхової суми за яким становить не менше 10 відсотків суми отриманої винагороди</w:t>
      </w:r>
      <w:r w:rsidR="00877CBC" w:rsidRPr="00163EE0">
        <w:t xml:space="preserve"> </w:t>
      </w:r>
      <w:r w:rsidR="002279C8" w:rsidRPr="00163EE0">
        <w:t xml:space="preserve">за договорами про </w:t>
      </w:r>
      <w:r w:rsidR="002279C8" w:rsidRPr="00163EE0">
        <w:lastRenderedPageBreak/>
        <w:t>надання аудиторських послуг з обов’язкового аудиту суб’єктів суспільного інтересу (без урахування податку на додану вартість) протягом року, що минув, але не менше 10 мільйонів гривень. При цьому, договір страхування повинен діяти протягом усього періоду надання послуг з обов’язкового аудиту фінансової звітності</w:t>
      </w:r>
      <w:r w:rsidR="00C73D23" w:rsidRPr="00163EE0">
        <w:t>;</w:t>
      </w:r>
    </w:p>
    <w:p w14:paraId="6B270DBF" w14:textId="0A9AD241" w:rsidR="00334D5D" w:rsidRPr="00163EE0" w:rsidRDefault="002279C8" w:rsidP="00355D04">
      <w:pPr>
        <w:pStyle w:val="21"/>
        <w:numPr>
          <w:ilvl w:val="0"/>
          <w:numId w:val="4"/>
        </w:numPr>
        <w:shd w:val="clear" w:color="auto" w:fill="auto"/>
        <w:tabs>
          <w:tab w:val="left" w:pos="993"/>
        </w:tabs>
        <w:spacing w:after="0" w:line="276" w:lineRule="auto"/>
        <w:ind w:firstLine="669"/>
        <w:jc w:val="both"/>
      </w:pPr>
      <w:r w:rsidRPr="00163EE0">
        <w:t>дотримуються обмежень щодо надання послуг з обов’язкового аудиту фінансової звітності, визначених частиною 1 статті 27 Закону</w:t>
      </w:r>
      <w:r w:rsidR="00C73D23" w:rsidRPr="00163EE0">
        <w:t>;</w:t>
      </w:r>
    </w:p>
    <w:p w14:paraId="544748DA" w14:textId="7080C3DA" w:rsidR="00334D5D" w:rsidRPr="00163EE0" w:rsidRDefault="002279C8" w:rsidP="00355D04">
      <w:pPr>
        <w:pStyle w:val="21"/>
        <w:numPr>
          <w:ilvl w:val="0"/>
          <w:numId w:val="4"/>
        </w:numPr>
        <w:shd w:val="clear" w:color="auto" w:fill="auto"/>
        <w:tabs>
          <w:tab w:val="left" w:pos="993"/>
        </w:tabs>
        <w:spacing w:after="0" w:line="276" w:lineRule="auto"/>
        <w:ind w:firstLine="669"/>
        <w:jc w:val="both"/>
      </w:pPr>
      <w:r w:rsidRPr="00163EE0">
        <w:t>забезпечують виконання вимог до внутрішньої організації суб’єктів аудиторської діяльності, які мають право проводити обов’язковий аудит фінансової звітності, визначених статтею 23 Закону</w:t>
      </w:r>
      <w:r w:rsidR="00C73D23" w:rsidRPr="00163EE0">
        <w:t>;</w:t>
      </w:r>
    </w:p>
    <w:p w14:paraId="3B1CC123" w14:textId="58EC94D1" w:rsidR="00AE2938" w:rsidRPr="00163EE0" w:rsidRDefault="00877CBC" w:rsidP="00355D04">
      <w:pPr>
        <w:pStyle w:val="21"/>
        <w:numPr>
          <w:ilvl w:val="0"/>
          <w:numId w:val="4"/>
        </w:numPr>
        <w:shd w:val="clear" w:color="auto" w:fill="auto"/>
        <w:tabs>
          <w:tab w:val="left" w:pos="993"/>
        </w:tabs>
        <w:spacing w:after="0" w:line="276" w:lineRule="auto"/>
        <w:ind w:firstLine="669"/>
        <w:jc w:val="both"/>
      </w:pPr>
      <w:r w:rsidRPr="00163EE0">
        <w:t>н</w:t>
      </w:r>
      <w:r w:rsidR="00AE2938" w:rsidRPr="00163EE0">
        <w:t>е є афілійованою особою Підприємства або афілійованою особою посадової особи Підприємства, є незалежною по відношення до Підприємства особою</w:t>
      </w:r>
      <w:r w:rsidR="00C73D23" w:rsidRPr="00163EE0">
        <w:t>;</w:t>
      </w:r>
    </w:p>
    <w:p w14:paraId="06ADE596" w14:textId="79EEEFC9" w:rsidR="00AE2938" w:rsidRPr="00163EE0" w:rsidRDefault="00877CBC" w:rsidP="00355D04">
      <w:pPr>
        <w:pStyle w:val="21"/>
        <w:numPr>
          <w:ilvl w:val="0"/>
          <w:numId w:val="4"/>
        </w:numPr>
        <w:shd w:val="clear" w:color="auto" w:fill="auto"/>
        <w:tabs>
          <w:tab w:val="left" w:pos="993"/>
        </w:tabs>
        <w:spacing w:after="0" w:line="276" w:lineRule="auto"/>
        <w:ind w:firstLine="669"/>
        <w:jc w:val="both"/>
      </w:pPr>
      <w:r w:rsidRPr="00163EE0">
        <w:rPr>
          <w:color w:val="333333"/>
          <w:shd w:val="clear" w:color="auto" w:fill="FFFFFF"/>
        </w:rPr>
        <w:t>м</w:t>
      </w:r>
      <w:r w:rsidR="00AE2938" w:rsidRPr="00163EE0">
        <w:rPr>
          <w:color w:val="333333"/>
          <w:shd w:val="clear" w:color="auto" w:fill="FFFFFF"/>
        </w:rPr>
        <w:t>ає достатній рівень кваліфікації та досвіду аудиторів і персоналу, який залучається до надання послуг відповідно до міжнародних стандартів аудиту</w:t>
      </w:r>
      <w:r w:rsidR="00C73D23" w:rsidRPr="00163EE0">
        <w:rPr>
          <w:color w:val="333333"/>
          <w:shd w:val="clear" w:color="auto" w:fill="FFFFFF"/>
        </w:rPr>
        <w:t>;</w:t>
      </w:r>
    </w:p>
    <w:p w14:paraId="36AE192E" w14:textId="7D526FAD" w:rsidR="00AE2938" w:rsidRPr="00163EE0" w:rsidRDefault="00877CBC" w:rsidP="00355D04">
      <w:pPr>
        <w:pStyle w:val="21"/>
        <w:numPr>
          <w:ilvl w:val="0"/>
          <w:numId w:val="4"/>
        </w:numPr>
        <w:shd w:val="clear" w:color="auto" w:fill="auto"/>
        <w:tabs>
          <w:tab w:val="left" w:pos="993"/>
        </w:tabs>
        <w:spacing w:after="0" w:line="276" w:lineRule="auto"/>
        <w:ind w:firstLine="669"/>
        <w:jc w:val="both"/>
      </w:pPr>
      <w:r w:rsidRPr="00163EE0">
        <w:t>м</w:t>
      </w:r>
      <w:r w:rsidR="00AE2938" w:rsidRPr="00163EE0">
        <w:t>ає добру репутацію (відсутнє три і більше разів протягом 24 місяців застосування до аудиторської фірми стягнень у вигляді попередження або зупинення права на надання послуг з обов’язкового аудиту фінансової звітності або обов’язкового аудиту фінансової звітності підприємства, що становлять суспільний інтерес)</w:t>
      </w:r>
      <w:r w:rsidR="00C73D23" w:rsidRPr="00163EE0">
        <w:t>;</w:t>
      </w:r>
    </w:p>
    <w:p w14:paraId="1872011D" w14:textId="16E683E6" w:rsidR="00877CBC" w:rsidRPr="00163EE0" w:rsidRDefault="00C33CCA" w:rsidP="00355D04">
      <w:pPr>
        <w:pStyle w:val="21"/>
        <w:numPr>
          <w:ilvl w:val="0"/>
          <w:numId w:val="4"/>
        </w:numPr>
        <w:shd w:val="clear" w:color="auto" w:fill="auto"/>
        <w:tabs>
          <w:tab w:val="left" w:pos="993"/>
          <w:tab w:val="left" w:pos="1912"/>
        </w:tabs>
        <w:spacing w:after="0" w:line="276" w:lineRule="auto"/>
        <w:ind w:firstLine="669"/>
        <w:jc w:val="both"/>
      </w:pPr>
      <w:r w:rsidRPr="00163EE0">
        <w:t xml:space="preserve"> </w:t>
      </w:r>
      <w:r w:rsidR="00877CBC" w:rsidRPr="00163EE0">
        <w:t>в</w:t>
      </w:r>
      <w:r w:rsidRPr="00163EE0">
        <w:t>ідсутні порушення вимог щодо забезпечення незалежності суб’єкта аудиторської діяльності визначені ч. 4 статті 10 Закону</w:t>
      </w:r>
      <w:r w:rsidR="00C73D23" w:rsidRPr="00163EE0">
        <w:t>;</w:t>
      </w:r>
    </w:p>
    <w:p w14:paraId="688F56EE" w14:textId="275171CA" w:rsidR="005E58ED" w:rsidRPr="00163EE0" w:rsidRDefault="00877CBC" w:rsidP="00355D04">
      <w:pPr>
        <w:pStyle w:val="21"/>
        <w:numPr>
          <w:ilvl w:val="0"/>
          <w:numId w:val="4"/>
        </w:numPr>
        <w:shd w:val="clear" w:color="auto" w:fill="auto"/>
        <w:tabs>
          <w:tab w:val="left" w:pos="993"/>
          <w:tab w:val="left" w:pos="1912"/>
        </w:tabs>
        <w:spacing w:after="0" w:line="276" w:lineRule="auto"/>
        <w:ind w:firstLine="669"/>
        <w:jc w:val="both"/>
      </w:pPr>
      <w:r w:rsidRPr="00163EE0">
        <w:t>в</w:t>
      </w:r>
      <w:r w:rsidR="005E58ED" w:rsidRPr="00163EE0">
        <w:t>ідповідають іншим вимогам, визначених Законом.</w:t>
      </w:r>
    </w:p>
    <w:p w14:paraId="2C5ADC20" w14:textId="54155B64" w:rsidR="005E58ED" w:rsidRPr="00163EE0" w:rsidRDefault="005E58ED" w:rsidP="00163EE0">
      <w:pPr>
        <w:pStyle w:val="21"/>
        <w:numPr>
          <w:ilvl w:val="1"/>
          <w:numId w:val="11"/>
        </w:numPr>
        <w:shd w:val="clear" w:color="auto" w:fill="auto"/>
        <w:tabs>
          <w:tab w:val="left" w:pos="820"/>
          <w:tab w:val="left" w:pos="1276"/>
        </w:tabs>
        <w:spacing w:after="0" w:line="276" w:lineRule="auto"/>
        <w:ind w:left="0" w:firstLine="669"/>
        <w:jc w:val="both"/>
      </w:pPr>
      <w:r w:rsidRPr="00163EE0">
        <w:t xml:space="preserve">Забороняється надання послуг з обов’язкового аудиту фінансової звітності Підприємству, що становить суспільний інтерес, якщо загальна сума винагороди, отримана від цього Підприємства щорічно </w:t>
      </w:r>
      <w:r w:rsidR="006900D1" w:rsidRPr="00163EE0">
        <w:t>перевищує</w:t>
      </w:r>
      <w:r w:rsidRPr="00163EE0">
        <w:t xml:space="preserve"> 15 відсотків загальної суми </w:t>
      </w:r>
      <w:r w:rsidR="006900D1" w:rsidRPr="00163EE0">
        <w:t>чистого доходу від надання послуг таким суб’єктом аудиторської діяльності впродовж п’яти років поспіль.</w:t>
      </w:r>
    </w:p>
    <w:p w14:paraId="1674042C" w14:textId="3C396C61" w:rsidR="00C33CCA" w:rsidRPr="00163EE0" w:rsidRDefault="006900D1" w:rsidP="00163EE0">
      <w:pPr>
        <w:pStyle w:val="21"/>
        <w:numPr>
          <w:ilvl w:val="1"/>
          <w:numId w:val="11"/>
        </w:numPr>
        <w:shd w:val="clear" w:color="auto" w:fill="auto"/>
        <w:tabs>
          <w:tab w:val="left" w:pos="820"/>
          <w:tab w:val="left" w:pos="1276"/>
        </w:tabs>
        <w:spacing w:after="240" w:line="276" w:lineRule="auto"/>
        <w:ind w:left="0" w:firstLine="669"/>
        <w:jc w:val="both"/>
      </w:pPr>
      <w:r w:rsidRPr="00163EE0">
        <w:t>Вимоги та критерії залучення суб’єктів аудиторської діяльності можуть також конкретизуватись у конкурсній (тендерній) документації</w:t>
      </w:r>
      <w:r w:rsidR="00EC4995" w:rsidRPr="00163EE0">
        <w:t>.</w:t>
      </w:r>
    </w:p>
    <w:p w14:paraId="4DC2C5C3" w14:textId="64B362A4" w:rsidR="00334D5D" w:rsidRPr="00163EE0" w:rsidRDefault="00EC4995" w:rsidP="00163EE0">
      <w:pPr>
        <w:pStyle w:val="40"/>
        <w:shd w:val="clear" w:color="auto" w:fill="auto"/>
        <w:tabs>
          <w:tab w:val="left" w:pos="1134"/>
        </w:tabs>
        <w:spacing w:before="0" w:line="276" w:lineRule="auto"/>
        <w:ind w:firstLine="669"/>
        <w:jc w:val="center"/>
        <w:rPr>
          <w:sz w:val="24"/>
          <w:szCs w:val="24"/>
        </w:rPr>
      </w:pPr>
      <w:r w:rsidRPr="00163EE0">
        <w:rPr>
          <w:sz w:val="24"/>
          <w:szCs w:val="24"/>
        </w:rPr>
        <w:t>3</w:t>
      </w:r>
      <w:r w:rsidR="00A457BF" w:rsidRPr="00163EE0">
        <w:t>.</w:t>
      </w:r>
      <w:r w:rsidR="002279C8" w:rsidRPr="00163EE0">
        <w:tab/>
      </w:r>
      <w:r w:rsidR="002279C8" w:rsidRPr="00163EE0">
        <w:rPr>
          <w:sz w:val="24"/>
          <w:szCs w:val="24"/>
        </w:rPr>
        <w:t xml:space="preserve">КРИТЕРІЇ ВІДБОРУ СУБ’ЄКТІВ АУДИТОРСЬКОЇ ДІЯЛЬНОСТІ, ЯКІ МОЖУТЬ БУТИ ПРИЗНАЧЕНІ ДЛЯ НАДАННЯ ПОСЛУГ З ОБОВ’ЯЗКОВОГО АУДИТУ ФІНАНСОВОЇ ЗВІТНОСТІ </w:t>
      </w:r>
      <w:r w:rsidR="00A011FF" w:rsidRPr="00163EE0">
        <w:rPr>
          <w:sz w:val="24"/>
          <w:szCs w:val="24"/>
        </w:rPr>
        <w:t>ПІДПРИЄМСТВА</w:t>
      </w:r>
    </w:p>
    <w:p w14:paraId="0AE98DDD" w14:textId="50DC258A" w:rsidR="00334D5D" w:rsidRPr="00163EE0" w:rsidRDefault="00C75C79" w:rsidP="008235AA">
      <w:pPr>
        <w:pStyle w:val="21"/>
        <w:numPr>
          <w:ilvl w:val="1"/>
          <w:numId w:val="9"/>
        </w:numPr>
        <w:shd w:val="clear" w:color="auto" w:fill="auto"/>
        <w:tabs>
          <w:tab w:val="left" w:pos="239"/>
          <w:tab w:val="left" w:pos="1134"/>
        </w:tabs>
        <w:spacing w:after="0" w:line="276" w:lineRule="auto"/>
        <w:ind w:left="0" w:firstLine="669"/>
        <w:jc w:val="both"/>
      </w:pPr>
      <w:r w:rsidRPr="00163EE0">
        <w:t xml:space="preserve"> </w:t>
      </w:r>
      <w:r w:rsidR="002279C8" w:rsidRPr="00163EE0">
        <w:t>Відбір суб’єктів аудиторської діяльності, які можуть бути призначені для надання</w:t>
      </w:r>
      <w:r w:rsidR="00342B7F" w:rsidRPr="00163EE0">
        <w:t xml:space="preserve"> </w:t>
      </w:r>
      <w:r w:rsidR="002279C8" w:rsidRPr="00163EE0">
        <w:t>послуг з обов’язкового аудиту фінансової звітності, під час проведення Конкурсу проводиться прозоро та на недискримінаційних умовах на підставі поданих цими суб’єктами тендерних пропозицій за наступними критеріями:</w:t>
      </w:r>
    </w:p>
    <w:p w14:paraId="3CF407B0" w14:textId="77777777" w:rsidR="00334D5D" w:rsidRPr="00163EE0" w:rsidRDefault="002279C8" w:rsidP="008235AA">
      <w:pPr>
        <w:pStyle w:val="21"/>
        <w:numPr>
          <w:ilvl w:val="0"/>
          <w:numId w:val="4"/>
        </w:numPr>
        <w:shd w:val="clear" w:color="auto" w:fill="auto"/>
        <w:tabs>
          <w:tab w:val="left" w:pos="820"/>
          <w:tab w:val="left" w:pos="1134"/>
        </w:tabs>
        <w:spacing w:after="0" w:line="276" w:lineRule="auto"/>
        <w:ind w:firstLine="669"/>
        <w:jc w:val="both"/>
      </w:pPr>
      <w:r w:rsidRPr="00163EE0">
        <w:t>вартість надання суб’єктом аудиторської діяльності послуг з обов’язкового аудиту фінансової звітності;</w:t>
      </w:r>
    </w:p>
    <w:p w14:paraId="78D7D1D0" w14:textId="75F66E27" w:rsidR="00334D5D" w:rsidRPr="00163EE0" w:rsidRDefault="002279C8" w:rsidP="008235AA">
      <w:pPr>
        <w:pStyle w:val="21"/>
        <w:shd w:val="clear" w:color="auto" w:fill="auto"/>
        <w:tabs>
          <w:tab w:val="left" w:pos="1134"/>
        </w:tabs>
        <w:spacing w:after="0" w:line="276" w:lineRule="auto"/>
        <w:ind w:firstLine="669"/>
        <w:jc w:val="both"/>
      </w:pPr>
      <w:r w:rsidRPr="00163EE0">
        <w:t>-</w:t>
      </w:r>
      <w:r w:rsidR="008235AA">
        <w:t xml:space="preserve"> </w:t>
      </w:r>
      <w:r w:rsidRPr="00163EE0">
        <w:t>досвід суб’єкта аудиторської діяльності з проведення аудиту фінансової звітності відповідно до міжнародних стандартів;</w:t>
      </w:r>
    </w:p>
    <w:p w14:paraId="3BD7D9EA" w14:textId="2898F18E" w:rsidR="00342B7F" w:rsidRPr="00163EE0" w:rsidRDefault="002279C8" w:rsidP="008235AA">
      <w:pPr>
        <w:pStyle w:val="21"/>
        <w:numPr>
          <w:ilvl w:val="0"/>
          <w:numId w:val="4"/>
        </w:numPr>
        <w:shd w:val="clear" w:color="auto" w:fill="auto"/>
        <w:tabs>
          <w:tab w:val="left" w:pos="829"/>
          <w:tab w:val="left" w:pos="1134"/>
        </w:tabs>
        <w:spacing w:after="0" w:line="276" w:lineRule="auto"/>
        <w:ind w:firstLine="669"/>
        <w:jc w:val="both"/>
      </w:pPr>
      <w:r w:rsidRPr="00163EE0">
        <w:t>надання суб’єктом аудиторської діяльності послуг з обов’язкового аудиту фінансової звітності підприємствам, що становлять суспільний інтерес;</w:t>
      </w:r>
    </w:p>
    <w:p w14:paraId="1423CE0F" w14:textId="43240728" w:rsidR="00877CBC" w:rsidRPr="00163EE0" w:rsidRDefault="00342B7F" w:rsidP="008235AA">
      <w:pPr>
        <w:pStyle w:val="21"/>
        <w:numPr>
          <w:ilvl w:val="0"/>
          <w:numId w:val="4"/>
        </w:numPr>
        <w:shd w:val="clear" w:color="auto" w:fill="auto"/>
        <w:tabs>
          <w:tab w:val="left" w:pos="829"/>
          <w:tab w:val="left" w:pos="1134"/>
        </w:tabs>
        <w:spacing w:after="0" w:line="276" w:lineRule="auto"/>
        <w:ind w:firstLine="669"/>
        <w:jc w:val="both"/>
      </w:pPr>
      <w:r w:rsidRPr="00163EE0">
        <w:t xml:space="preserve"> </w:t>
      </w:r>
      <w:r w:rsidR="002279C8" w:rsidRPr="00163EE0">
        <w:t xml:space="preserve">надання суб’єктом аудиторської діяльності послуг з обов’язкового аудиту фінансової звітності суб’єктам господарювання в </w:t>
      </w:r>
      <w:r w:rsidR="00A011FF" w:rsidRPr="00163EE0">
        <w:t>аналогічній</w:t>
      </w:r>
      <w:r w:rsidR="002279C8" w:rsidRPr="00163EE0">
        <w:t xml:space="preserve"> галузі</w:t>
      </w:r>
      <w:r w:rsidR="001C2579" w:rsidRPr="00163EE0">
        <w:t>;</w:t>
      </w:r>
    </w:p>
    <w:p w14:paraId="2079EB25" w14:textId="1F4BEA34" w:rsidR="00877CBC" w:rsidRPr="00163EE0" w:rsidRDefault="001C2579" w:rsidP="008235AA">
      <w:pPr>
        <w:pStyle w:val="21"/>
        <w:numPr>
          <w:ilvl w:val="0"/>
          <w:numId w:val="4"/>
        </w:numPr>
        <w:shd w:val="clear" w:color="auto" w:fill="auto"/>
        <w:tabs>
          <w:tab w:val="left" w:pos="829"/>
          <w:tab w:val="left" w:pos="1134"/>
        </w:tabs>
        <w:spacing w:after="0" w:line="276" w:lineRule="auto"/>
        <w:ind w:firstLine="669"/>
        <w:jc w:val="both"/>
      </w:pPr>
      <w:r w:rsidRPr="00163EE0">
        <w:t xml:space="preserve"> професійна репутація суб'єкта аудиторської діяльності.  </w:t>
      </w:r>
    </w:p>
    <w:p w14:paraId="1949D66B" w14:textId="77777777" w:rsidR="001C2579" w:rsidRPr="00163EE0" w:rsidRDefault="001C2579" w:rsidP="008235AA">
      <w:pPr>
        <w:pStyle w:val="21"/>
        <w:shd w:val="clear" w:color="auto" w:fill="auto"/>
        <w:tabs>
          <w:tab w:val="left" w:pos="829"/>
          <w:tab w:val="left" w:pos="993"/>
          <w:tab w:val="left" w:pos="1134"/>
        </w:tabs>
        <w:spacing w:after="0" w:line="276" w:lineRule="auto"/>
        <w:ind w:firstLine="669"/>
        <w:jc w:val="both"/>
      </w:pPr>
    </w:p>
    <w:p w14:paraId="06030EC6" w14:textId="7D8DBC94" w:rsidR="00334D5D" w:rsidRPr="00163EE0" w:rsidRDefault="002279C8" w:rsidP="008235AA">
      <w:pPr>
        <w:pStyle w:val="11"/>
        <w:numPr>
          <w:ilvl w:val="0"/>
          <w:numId w:val="6"/>
        </w:numPr>
        <w:shd w:val="clear" w:color="auto" w:fill="auto"/>
        <w:tabs>
          <w:tab w:val="left" w:pos="993"/>
          <w:tab w:val="left" w:pos="1134"/>
        </w:tabs>
        <w:spacing w:before="0" w:after="169" w:line="276" w:lineRule="auto"/>
        <w:ind w:firstLine="669"/>
        <w:rPr>
          <w:sz w:val="24"/>
          <w:szCs w:val="24"/>
        </w:rPr>
      </w:pPr>
      <w:bookmarkStart w:id="2" w:name="bookmark2"/>
      <w:r w:rsidRPr="00163EE0">
        <w:rPr>
          <w:sz w:val="24"/>
          <w:szCs w:val="24"/>
        </w:rPr>
        <w:t>ПОРЯДОК ПРОВЕДЕННЯ КОНКУРСУ</w:t>
      </w:r>
      <w:bookmarkEnd w:id="2"/>
    </w:p>
    <w:p w14:paraId="3E5A685E" w14:textId="34D07774" w:rsidR="00334D5D" w:rsidRPr="00163EE0" w:rsidRDefault="002279C8" w:rsidP="008235AA">
      <w:pPr>
        <w:pStyle w:val="21"/>
        <w:numPr>
          <w:ilvl w:val="1"/>
          <w:numId w:val="6"/>
        </w:numPr>
        <w:shd w:val="clear" w:color="auto" w:fill="auto"/>
        <w:tabs>
          <w:tab w:val="left" w:pos="562"/>
          <w:tab w:val="left" w:pos="1134"/>
        </w:tabs>
        <w:spacing w:after="0" w:line="276" w:lineRule="auto"/>
        <w:ind w:firstLine="669"/>
        <w:jc w:val="both"/>
      </w:pPr>
      <w:r w:rsidRPr="00163EE0">
        <w:t xml:space="preserve">Відповідно до Закону України </w:t>
      </w:r>
      <w:r w:rsidR="00227BF9" w:rsidRPr="00163EE0">
        <w:t>«</w:t>
      </w:r>
      <w:r w:rsidRPr="00163EE0">
        <w:t xml:space="preserve">Про аудит фінансової звітності та аудиторську </w:t>
      </w:r>
      <w:r w:rsidRPr="00163EE0">
        <w:lastRenderedPageBreak/>
        <w:t>діяльність</w:t>
      </w:r>
      <w:r w:rsidR="00227BF9" w:rsidRPr="00163EE0">
        <w:t>»</w:t>
      </w:r>
      <w:r w:rsidRPr="00163EE0">
        <w:t xml:space="preserve"> для проведення Конкурсу </w:t>
      </w:r>
      <w:r w:rsidR="004259CF" w:rsidRPr="00163EE0">
        <w:t>вищий орган управління (засновник)</w:t>
      </w:r>
      <w:r w:rsidRPr="00163EE0">
        <w:t xml:space="preserve"> </w:t>
      </w:r>
      <w:r w:rsidR="004259CF" w:rsidRPr="00163EE0">
        <w:t>Підприємства</w:t>
      </w:r>
      <w:r w:rsidRPr="00163EE0">
        <w:t xml:space="preserve"> створює Аудиторський комітет.</w:t>
      </w:r>
    </w:p>
    <w:p w14:paraId="2D62BEF5" w14:textId="77777777" w:rsidR="00334D5D" w:rsidRPr="00163EE0" w:rsidRDefault="002279C8" w:rsidP="008235AA">
      <w:pPr>
        <w:pStyle w:val="21"/>
        <w:numPr>
          <w:ilvl w:val="1"/>
          <w:numId w:val="6"/>
        </w:numPr>
        <w:shd w:val="clear" w:color="auto" w:fill="auto"/>
        <w:tabs>
          <w:tab w:val="left" w:pos="562"/>
          <w:tab w:val="left" w:pos="1134"/>
        </w:tabs>
        <w:spacing w:after="0" w:line="276" w:lineRule="auto"/>
        <w:ind w:firstLine="669"/>
        <w:jc w:val="both"/>
      </w:pPr>
      <w:r w:rsidRPr="00163EE0">
        <w:t>Аудиторський комітет відповідно до положень чинного законодавства забезпечує та проводить Конкурс та надає обґрунтовані рекомендації за його результатами.</w:t>
      </w:r>
    </w:p>
    <w:p w14:paraId="40448A8E" w14:textId="77777777" w:rsidR="00334D5D" w:rsidRPr="00163EE0" w:rsidRDefault="002279C8" w:rsidP="008235AA">
      <w:pPr>
        <w:pStyle w:val="21"/>
        <w:numPr>
          <w:ilvl w:val="1"/>
          <w:numId w:val="6"/>
        </w:numPr>
        <w:shd w:val="clear" w:color="auto" w:fill="auto"/>
        <w:tabs>
          <w:tab w:val="left" w:pos="562"/>
          <w:tab w:val="left" w:pos="1134"/>
        </w:tabs>
        <w:spacing w:after="0" w:line="276" w:lineRule="auto"/>
        <w:ind w:firstLine="669"/>
        <w:jc w:val="both"/>
      </w:pPr>
      <w:r w:rsidRPr="00163EE0">
        <w:t>Для проведення Конкурсу Аудиторський комітет розробляє тендерну документацію, яка містить завдання з обов’язкового аудиту фінансової звітності та встановлює вимоги до тендерної пропозиції суб’єкта аудиторської діяльності.</w:t>
      </w:r>
    </w:p>
    <w:p w14:paraId="2084435A" w14:textId="2B3AB12F" w:rsidR="00334D5D" w:rsidRPr="00163EE0" w:rsidRDefault="002279C8" w:rsidP="008235AA">
      <w:pPr>
        <w:pStyle w:val="21"/>
        <w:numPr>
          <w:ilvl w:val="1"/>
          <w:numId w:val="6"/>
        </w:numPr>
        <w:shd w:val="clear" w:color="auto" w:fill="auto"/>
        <w:tabs>
          <w:tab w:val="left" w:pos="562"/>
          <w:tab w:val="left" w:pos="1134"/>
        </w:tabs>
        <w:spacing w:after="0" w:line="276" w:lineRule="auto"/>
        <w:ind w:firstLine="669"/>
        <w:jc w:val="both"/>
      </w:pPr>
      <w:r w:rsidRPr="00163EE0">
        <w:t xml:space="preserve">Аудиторський комітет готує інформаційне повідомлення про проведення Конкурсу, яке оприлюднюється на власному веб-сайті </w:t>
      </w:r>
      <w:r w:rsidR="004259CF" w:rsidRPr="00163EE0">
        <w:t>Підприємства</w:t>
      </w:r>
      <w:r w:rsidRPr="00163EE0">
        <w:t xml:space="preserve"> разом з тендерною документацією</w:t>
      </w:r>
      <w:r w:rsidR="003841CE" w:rsidRPr="00163EE0">
        <w:t>.</w:t>
      </w:r>
    </w:p>
    <w:p w14:paraId="0D189E67" w14:textId="19645946" w:rsidR="00334D5D" w:rsidRPr="00163EE0" w:rsidRDefault="002279C8" w:rsidP="008235AA">
      <w:pPr>
        <w:pStyle w:val="21"/>
        <w:numPr>
          <w:ilvl w:val="1"/>
          <w:numId w:val="6"/>
        </w:numPr>
        <w:shd w:val="clear" w:color="auto" w:fill="auto"/>
        <w:tabs>
          <w:tab w:val="left" w:pos="562"/>
          <w:tab w:val="left" w:pos="1134"/>
        </w:tabs>
        <w:spacing w:after="0" w:line="276" w:lineRule="auto"/>
        <w:ind w:firstLine="669"/>
        <w:jc w:val="both"/>
      </w:pPr>
      <w:r w:rsidRPr="00163EE0">
        <w:t>Тендерні пропозиції подаються в строк, зазначений в інформаційному повідомленні</w:t>
      </w:r>
      <w:r w:rsidR="00342B7F" w:rsidRPr="00163EE0">
        <w:t xml:space="preserve"> у спосіб, який вказаний у тендерній документації. </w:t>
      </w:r>
    </w:p>
    <w:p w14:paraId="04818C92" w14:textId="77777777" w:rsidR="00334D5D" w:rsidRPr="00163EE0" w:rsidRDefault="002279C8" w:rsidP="008235AA">
      <w:pPr>
        <w:pStyle w:val="21"/>
        <w:numPr>
          <w:ilvl w:val="1"/>
          <w:numId w:val="6"/>
        </w:numPr>
        <w:shd w:val="clear" w:color="auto" w:fill="auto"/>
        <w:tabs>
          <w:tab w:val="left" w:pos="562"/>
          <w:tab w:val="left" w:pos="1134"/>
        </w:tabs>
        <w:spacing w:after="0" w:line="276" w:lineRule="auto"/>
        <w:ind w:firstLine="669"/>
        <w:jc w:val="both"/>
      </w:pPr>
      <w:r w:rsidRPr="00163EE0">
        <w:t xml:space="preserve">Суб’єкт аудиторської діяльності має право </w:t>
      </w:r>
      <w:proofErr w:type="spellStart"/>
      <w:r w:rsidRPr="00163EE0">
        <w:t>внести</w:t>
      </w:r>
      <w:proofErr w:type="spellEnd"/>
      <w:r w:rsidRPr="00163EE0">
        <w:t xml:space="preserve"> зміни або відкликати свою тендерну пропозицію до закінчення строку її подання.</w:t>
      </w:r>
    </w:p>
    <w:p w14:paraId="78FA6486" w14:textId="77777777" w:rsidR="00334D5D" w:rsidRPr="00163EE0" w:rsidRDefault="002279C8" w:rsidP="008235AA">
      <w:pPr>
        <w:pStyle w:val="21"/>
        <w:numPr>
          <w:ilvl w:val="1"/>
          <w:numId w:val="6"/>
        </w:numPr>
        <w:shd w:val="clear" w:color="auto" w:fill="auto"/>
        <w:tabs>
          <w:tab w:val="left" w:pos="562"/>
          <w:tab w:val="left" w:pos="1134"/>
        </w:tabs>
        <w:spacing w:after="0" w:line="276" w:lineRule="auto"/>
        <w:ind w:firstLine="669"/>
        <w:jc w:val="both"/>
      </w:pPr>
      <w:r w:rsidRPr="00163EE0">
        <w:t>Кожен суб’єкт аудиторської діяльності має право подати тільки одну тендерну пропозицію, яка не може бути змінена після закінчення строку подання тендерних пропозицій.</w:t>
      </w:r>
    </w:p>
    <w:p w14:paraId="38EF5E51" w14:textId="4D043679" w:rsidR="00334D5D" w:rsidRPr="00163EE0" w:rsidRDefault="002279C8" w:rsidP="008235AA">
      <w:pPr>
        <w:pStyle w:val="21"/>
        <w:numPr>
          <w:ilvl w:val="1"/>
          <w:numId w:val="6"/>
        </w:numPr>
        <w:shd w:val="clear" w:color="auto" w:fill="auto"/>
        <w:tabs>
          <w:tab w:val="left" w:pos="562"/>
          <w:tab w:val="left" w:pos="1134"/>
        </w:tabs>
        <w:spacing w:after="0" w:line="276" w:lineRule="auto"/>
        <w:ind w:firstLine="669"/>
        <w:jc w:val="both"/>
      </w:pPr>
      <w:r w:rsidRPr="00163EE0">
        <w:t xml:space="preserve">Тендерні пропозиції, отримані </w:t>
      </w:r>
      <w:r w:rsidR="004259CF" w:rsidRPr="00163EE0">
        <w:t>Підприємством</w:t>
      </w:r>
      <w:r w:rsidRPr="00163EE0">
        <w:t xml:space="preserve"> після закінчення строку їх подання, не розглядаються.</w:t>
      </w:r>
    </w:p>
    <w:p w14:paraId="38182D7A" w14:textId="5516AB31" w:rsidR="00334D5D" w:rsidRPr="00163EE0" w:rsidRDefault="002279C8" w:rsidP="008235AA">
      <w:pPr>
        <w:pStyle w:val="21"/>
        <w:numPr>
          <w:ilvl w:val="1"/>
          <w:numId w:val="6"/>
        </w:numPr>
        <w:shd w:val="clear" w:color="auto" w:fill="auto"/>
        <w:tabs>
          <w:tab w:val="left" w:pos="263"/>
          <w:tab w:val="left" w:pos="1134"/>
          <w:tab w:val="left" w:pos="1560"/>
        </w:tabs>
        <w:spacing w:after="0" w:line="276" w:lineRule="auto"/>
        <w:ind w:firstLine="669"/>
        <w:jc w:val="both"/>
      </w:pPr>
      <w:r w:rsidRPr="00163EE0">
        <w:t>Після закінчення строку приймання тендерних пропозицій Аудиторський комітет</w:t>
      </w:r>
      <w:r w:rsidR="003841CE" w:rsidRPr="00163EE0">
        <w:t xml:space="preserve"> </w:t>
      </w:r>
      <w:r w:rsidRPr="00163EE0">
        <w:t xml:space="preserve">перевіряє їх на відповідність вимогам, визначеним у Законі України </w:t>
      </w:r>
      <w:r w:rsidR="00227BF9" w:rsidRPr="00163EE0">
        <w:t>«</w:t>
      </w:r>
      <w:r w:rsidRPr="00163EE0">
        <w:t>Про аудит фінансової звітності та аудиторську діяльність</w:t>
      </w:r>
      <w:r w:rsidR="00227BF9" w:rsidRPr="00163EE0">
        <w:t>»</w:t>
      </w:r>
      <w:r w:rsidRPr="00163EE0">
        <w:t xml:space="preserve">, </w:t>
      </w:r>
      <w:r w:rsidR="00342B7F" w:rsidRPr="00163EE0">
        <w:t xml:space="preserve">вимогам, </w:t>
      </w:r>
      <w:r w:rsidR="003841CE" w:rsidRPr="00163EE0">
        <w:t xml:space="preserve">встановлених цим Порядком </w:t>
      </w:r>
      <w:r w:rsidRPr="00163EE0">
        <w:t>та умовам, визначеним в тендерній документації.</w:t>
      </w:r>
    </w:p>
    <w:p w14:paraId="1C34965A" w14:textId="2095E210" w:rsidR="00334D5D" w:rsidRPr="00163EE0" w:rsidRDefault="002279C8" w:rsidP="008235AA">
      <w:pPr>
        <w:pStyle w:val="21"/>
        <w:shd w:val="clear" w:color="auto" w:fill="auto"/>
        <w:tabs>
          <w:tab w:val="left" w:pos="1418"/>
          <w:tab w:val="left" w:pos="1560"/>
        </w:tabs>
        <w:spacing w:after="0" w:line="276" w:lineRule="auto"/>
        <w:ind w:firstLine="669"/>
        <w:jc w:val="both"/>
      </w:pPr>
      <w:r w:rsidRPr="00163EE0">
        <w:t>4</w:t>
      </w:r>
      <w:r w:rsidR="00EE33B1" w:rsidRPr="00163EE0">
        <w:t>.</w:t>
      </w:r>
      <w:r w:rsidRPr="00163EE0">
        <w:t xml:space="preserve">10. У разі виявлення невідповідності тендерних пропозицій вимогам Закону України </w:t>
      </w:r>
      <w:r w:rsidR="00227BF9" w:rsidRPr="00163EE0">
        <w:t>«</w:t>
      </w:r>
      <w:r w:rsidRPr="00163EE0">
        <w:t>Про аудит фінансової звітності та аудиторську діяльність</w:t>
      </w:r>
      <w:r w:rsidR="00227BF9" w:rsidRPr="00163EE0">
        <w:t>»</w:t>
      </w:r>
      <w:r w:rsidRPr="00163EE0">
        <w:t xml:space="preserve"> та умовам тендерної</w:t>
      </w:r>
      <w:r w:rsidR="003841CE" w:rsidRPr="00163EE0">
        <w:t xml:space="preserve"> </w:t>
      </w:r>
      <w:r w:rsidR="003841CE" w:rsidRPr="00163EE0">
        <w:rPr>
          <w:rStyle w:val="20"/>
          <w:rFonts w:eastAsia="Tahoma"/>
        </w:rPr>
        <w:t>до</w:t>
      </w:r>
      <w:r w:rsidRPr="00163EE0">
        <w:rPr>
          <w:rStyle w:val="20"/>
        </w:rPr>
        <w:t>кументації, Аудиторський комітет приймає рішення про відхилення таких пропозицій.</w:t>
      </w:r>
    </w:p>
    <w:p w14:paraId="2878C819" w14:textId="310E4A25" w:rsidR="00334D5D" w:rsidRPr="00163EE0" w:rsidRDefault="002279C8" w:rsidP="008235AA">
      <w:pPr>
        <w:pStyle w:val="21"/>
        <w:shd w:val="clear" w:color="auto" w:fill="auto"/>
        <w:tabs>
          <w:tab w:val="left" w:pos="1418"/>
          <w:tab w:val="left" w:pos="1560"/>
        </w:tabs>
        <w:spacing w:after="0" w:line="276" w:lineRule="auto"/>
        <w:ind w:firstLine="669"/>
        <w:jc w:val="both"/>
      </w:pPr>
      <w:r w:rsidRPr="00163EE0">
        <w:rPr>
          <w:rStyle w:val="20"/>
        </w:rPr>
        <w:t>Повідомлення про відхилення тендерної пропозиції надсилається суб’єкту аудиторської діяльності протягом 3 робочих днів з дня прийняття такого рішення Аудиторським комітетом простим листом засобами поштового зв’язку</w:t>
      </w:r>
      <w:r w:rsidR="00342B7F" w:rsidRPr="00163EE0">
        <w:rPr>
          <w:rStyle w:val="20"/>
        </w:rPr>
        <w:t xml:space="preserve"> або з використанням засобів електронного зв’язку</w:t>
      </w:r>
      <w:r w:rsidR="0083422E" w:rsidRPr="00163EE0">
        <w:rPr>
          <w:rStyle w:val="20"/>
        </w:rPr>
        <w:t xml:space="preserve"> (електронної пошти)</w:t>
      </w:r>
      <w:r w:rsidR="00342B7F" w:rsidRPr="00163EE0">
        <w:rPr>
          <w:rStyle w:val="20"/>
        </w:rPr>
        <w:t xml:space="preserve">. </w:t>
      </w:r>
    </w:p>
    <w:p w14:paraId="3CA132E9" w14:textId="6DF29CA0" w:rsidR="00334D5D" w:rsidRPr="00163EE0" w:rsidRDefault="002279C8" w:rsidP="008235AA">
      <w:pPr>
        <w:pStyle w:val="21"/>
        <w:shd w:val="clear" w:color="auto" w:fill="auto"/>
        <w:tabs>
          <w:tab w:val="left" w:pos="1418"/>
          <w:tab w:val="left" w:pos="1560"/>
        </w:tabs>
        <w:spacing w:after="0" w:line="276" w:lineRule="auto"/>
        <w:ind w:firstLine="669"/>
        <w:jc w:val="both"/>
      </w:pPr>
      <w:r w:rsidRPr="00163EE0">
        <w:rPr>
          <w:rStyle w:val="20"/>
        </w:rPr>
        <w:t>4</w:t>
      </w:r>
      <w:r w:rsidR="00EE33B1" w:rsidRPr="00163EE0">
        <w:rPr>
          <w:rStyle w:val="20"/>
        </w:rPr>
        <w:t>.</w:t>
      </w:r>
      <w:r w:rsidRPr="00163EE0">
        <w:rPr>
          <w:rStyle w:val="20"/>
        </w:rPr>
        <w:t xml:space="preserve">11. За результатами перевірки тендерних пропозицій Аудиторський комітет приймає рішення про допуск до розгляду та оцінки тендерних пропозицій суб’єктів аудиторської діяльності, які відповідають вимогам, визначеним у Законі України </w:t>
      </w:r>
      <w:r w:rsidR="00227BF9" w:rsidRPr="00163EE0">
        <w:rPr>
          <w:rStyle w:val="20"/>
        </w:rPr>
        <w:t>«</w:t>
      </w:r>
      <w:r w:rsidRPr="00163EE0">
        <w:rPr>
          <w:rStyle w:val="20"/>
        </w:rPr>
        <w:t>Про аудит фінансової звітності та аудиторську діяльність</w:t>
      </w:r>
      <w:r w:rsidR="00227BF9" w:rsidRPr="00163EE0">
        <w:rPr>
          <w:rStyle w:val="20"/>
        </w:rPr>
        <w:t>»</w:t>
      </w:r>
      <w:r w:rsidRPr="00163EE0">
        <w:rPr>
          <w:rStyle w:val="20"/>
        </w:rPr>
        <w:t xml:space="preserve">, </w:t>
      </w:r>
      <w:r w:rsidR="0083422E" w:rsidRPr="00163EE0">
        <w:rPr>
          <w:rStyle w:val="20"/>
        </w:rPr>
        <w:t xml:space="preserve">вимогам, </w:t>
      </w:r>
      <w:r w:rsidR="00F065F8" w:rsidRPr="00163EE0">
        <w:rPr>
          <w:rStyle w:val="20"/>
        </w:rPr>
        <w:t xml:space="preserve">встановлених цим Порядком </w:t>
      </w:r>
      <w:r w:rsidRPr="00163EE0">
        <w:rPr>
          <w:rStyle w:val="20"/>
        </w:rPr>
        <w:t>та умовам, визначеним в тендерній документації.</w:t>
      </w:r>
    </w:p>
    <w:p w14:paraId="0F2AE798" w14:textId="246349BC" w:rsidR="00334D5D" w:rsidRPr="00163EE0" w:rsidRDefault="002279C8" w:rsidP="008235AA">
      <w:pPr>
        <w:pStyle w:val="21"/>
        <w:shd w:val="clear" w:color="auto" w:fill="auto"/>
        <w:tabs>
          <w:tab w:val="left" w:pos="1418"/>
          <w:tab w:val="left" w:pos="1560"/>
        </w:tabs>
        <w:spacing w:after="0" w:line="276" w:lineRule="auto"/>
        <w:ind w:firstLine="669"/>
        <w:jc w:val="both"/>
      </w:pPr>
      <w:r w:rsidRPr="00163EE0">
        <w:rPr>
          <w:rStyle w:val="20"/>
        </w:rPr>
        <w:t>4</w:t>
      </w:r>
      <w:r w:rsidR="00EE33B1" w:rsidRPr="00163EE0">
        <w:rPr>
          <w:rStyle w:val="20"/>
        </w:rPr>
        <w:t>.</w:t>
      </w:r>
      <w:r w:rsidRPr="00163EE0">
        <w:rPr>
          <w:rStyle w:val="20"/>
        </w:rPr>
        <w:t>12. Аудиторський комітет аналізує та оцінює тендерні пропозиції суб’єктів аудиторської діяльності, які були допущені до розгляду та оцінки, за встановленими критеріями відбору.</w:t>
      </w:r>
    </w:p>
    <w:p w14:paraId="5ED23167" w14:textId="12D1625D" w:rsidR="004F09CD" w:rsidRPr="00163EE0" w:rsidRDefault="002279C8" w:rsidP="008235AA">
      <w:pPr>
        <w:pStyle w:val="21"/>
        <w:shd w:val="clear" w:color="auto" w:fill="auto"/>
        <w:tabs>
          <w:tab w:val="left" w:pos="1418"/>
          <w:tab w:val="left" w:pos="1560"/>
        </w:tabs>
        <w:spacing w:after="0" w:line="276" w:lineRule="auto"/>
        <w:ind w:firstLine="669"/>
        <w:jc w:val="both"/>
        <w:rPr>
          <w:rStyle w:val="20"/>
        </w:rPr>
      </w:pPr>
      <w:r w:rsidRPr="00163EE0">
        <w:rPr>
          <w:rStyle w:val="20"/>
        </w:rPr>
        <w:t>4</w:t>
      </w:r>
      <w:r w:rsidR="00EE33B1" w:rsidRPr="00163EE0">
        <w:rPr>
          <w:rStyle w:val="20"/>
        </w:rPr>
        <w:t>.</w:t>
      </w:r>
      <w:r w:rsidRPr="00163EE0">
        <w:rPr>
          <w:rStyle w:val="20"/>
        </w:rPr>
        <w:t xml:space="preserve">13. За результатами розгляду та оцінки тендерних пропозицій Аудиторський комітет складає звіт про висновки процедури відбору суб’єктів аудиторської діяльності, представляє </w:t>
      </w:r>
      <w:r w:rsidR="00C75C79" w:rsidRPr="00163EE0">
        <w:rPr>
          <w:rStyle w:val="20"/>
        </w:rPr>
        <w:t>обґрунтовані</w:t>
      </w:r>
      <w:r w:rsidRPr="00163EE0">
        <w:rPr>
          <w:rStyle w:val="20"/>
        </w:rPr>
        <w:t xml:space="preserve"> рекомендації щодо призначення суб’єкта (суб’єктів) аудиторської діяльності з урахуванням критеріїв відбору</w:t>
      </w:r>
      <w:r w:rsidR="004F09CD" w:rsidRPr="00163EE0">
        <w:rPr>
          <w:rStyle w:val="20"/>
        </w:rPr>
        <w:t>. Дані рекомендації мають включати щонайменше дві пропозиції суб’єктів аудиторської діяльності, які можуть бути рекомендовані для надання послуг з обов’язкового аудиту фінансової звітності Підприємства.</w:t>
      </w:r>
    </w:p>
    <w:p w14:paraId="7C03689D" w14:textId="37742FB7" w:rsidR="00334D5D" w:rsidRPr="00163EE0" w:rsidRDefault="004F09CD" w:rsidP="008235AA">
      <w:pPr>
        <w:pStyle w:val="21"/>
        <w:shd w:val="clear" w:color="auto" w:fill="auto"/>
        <w:tabs>
          <w:tab w:val="left" w:pos="1418"/>
          <w:tab w:val="left" w:pos="1560"/>
        </w:tabs>
        <w:spacing w:after="0" w:line="276" w:lineRule="auto"/>
        <w:ind w:firstLine="669"/>
        <w:jc w:val="both"/>
      </w:pPr>
      <w:r w:rsidRPr="00163EE0">
        <w:rPr>
          <w:rStyle w:val="20"/>
        </w:rPr>
        <w:t>4.14. Вищий орган управління (</w:t>
      </w:r>
      <w:r w:rsidR="004A1387" w:rsidRPr="00163EE0">
        <w:rPr>
          <w:rStyle w:val="20"/>
        </w:rPr>
        <w:t>З</w:t>
      </w:r>
      <w:r w:rsidRPr="00163EE0">
        <w:rPr>
          <w:rStyle w:val="20"/>
        </w:rPr>
        <w:t xml:space="preserve">асновник) розглядає </w:t>
      </w:r>
      <w:r w:rsidR="004358A0" w:rsidRPr="00163EE0">
        <w:rPr>
          <w:rStyle w:val="20"/>
        </w:rPr>
        <w:t>обґрунтовані</w:t>
      </w:r>
      <w:r w:rsidRPr="00163EE0">
        <w:rPr>
          <w:rStyle w:val="20"/>
        </w:rPr>
        <w:t xml:space="preserve"> рекомендації щодо призначення </w:t>
      </w:r>
      <w:r w:rsidR="004358A0" w:rsidRPr="00163EE0">
        <w:rPr>
          <w:rStyle w:val="20"/>
        </w:rPr>
        <w:t>суб’єкта</w:t>
      </w:r>
      <w:r w:rsidRPr="00163EE0">
        <w:rPr>
          <w:rStyle w:val="20"/>
        </w:rPr>
        <w:t xml:space="preserve"> (</w:t>
      </w:r>
      <w:r w:rsidR="004358A0" w:rsidRPr="00163EE0">
        <w:rPr>
          <w:rStyle w:val="20"/>
        </w:rPr>
        <w:t>суб’єктів</w:t>
      </w:r>
      <w:r w:rsidRPr="00163EE0">
        <w:rPr>
          <w:rStyle w:val="20"/>
        </w:rPr>
        <w:t xml:space="preserve">) аудиторської </w:t>
      </w:r>
      <w:r w:rsidR="004358A0" w:rsidRPr="00163EE0">
        <w:rPr>
          <w:rStyle w:val="20"/>
        </w:rPr>
        <w:t>діяльності</w:t>
      </w:r>
      <w:r w:rsidR="002279C8" w:rsidRPr="00163EE0">
        <w:rPr>
          <w:rStyle w:val="20"/>
        </w:rPr>
        <w:t xml:space="preserve"> </w:t>
      </w:r>
      <w:r w:rsidR="004358A0" w:rsidRPr="00163EE0">
        <w:rPr>
          <w:rStyle w:val="20"/>
        </w:rPr>
        <w:t xml:space="preserve">для надання послуг з обов’язкового аудиту фінансової звітності. </w:t>
      </w:r>
      <w:r w:rsidR="00DB6A84" w:rsidRPr="00163EE0">
        <w:rPr>
          <w:rStyle w:val="20"/>
        </w:rPr>
        <w:t xml:space="preserve">Рішення про призначення суб’єкта (суб’єктів) аудиторської діяльності для надання послуг з обов’язкового аудиту фінансової звітності Підприємства приймається </w:t>
      </w:r>
      <w:r w:rsidR="004A1387" w:rsidRPr="00163EE0">
        <w:rPr>
          <w:rStyle w:val="20"/>
        </w:rPr>
        <w:t>В</w:t>
      </w:r>
      <w:r w:rsidR="00DB6A84" w:rsidRPr="00163EE0">
        <w:rPr>
          <w:rStyle w:val="20"/>
        </w:rPr>
        <w:t>ищим органом управління (</w:t>
      </w:r>
      <w:r w:rsidR="004A1387" w:rsidRPr="00163EE0">
        <w:rPr>
          <w:rStyle w:val="20"/>
        </w:rPr>
        <w:t>З</w:t>
      </w:r>
      <w:r w:rsidR="00DB6A84" w:rsidRPr="00163EE0">
        <w:rPr>
          <w:rStyle w:val="20"/>
        </w:rPr>
        <w:t>асновником) Підприємства.</w:t>
      </w:r>
    </w:p>
    <w:p w14:paraId="3A1D0A67" w14:textId="43D2B36C" w:rsidR="00877CBC" w:rsidRPr="00163EE0" w:rsidRDefault="002279C8" w:rsidP="008235AA">
      <w:pPr>
        <w:pStyle w:val="21"/>
        <w:shd w:val="clear" w:color="auto" w:fill="auto"/>
        <w:tabs>
          <w:tab w:val="left" w:pos="1134"/>
          <w:tab w:val="left" w:pos="3990"/>
        </w:tabs>
        <w:spacing w:after="0" w:line="276" w:lineRule="auto"/>
        <w:ind w:firstLine="669"/>
        <w:jc w:val="both"/>
        <w:rPr>
          <w:rStyle w:val="20"/>
        </w:rPr>
      </w:pPr>
      <w:r w:rsidRPr="00163EE0">
        <w:rPr>
          <w:rStyle w:val="20"/>
        </w:rPr>
        <w:t>4.1</w:t>
      </w:r>
      <w:r w:rsidR="00877CBC" w:rsidRPr="00163EE0">
        <w:rPr>
          <w:rStyle w:val="20"/>
        </w:rPr>
        <w:t>5</w:t>
      </w:r>
      <w:r w:rsidRPr="00163EE0">
        <w:rPr>
          <w:rStyle w:val="20"/>
        </w:rPr>
        <w:t xml:space="preserve">. Інформація про результати Конкурсу розміщується на офіційному веб-сайті </w:t>
      </w:r>
      <w:r w:rsidR="00D142CA" w:rsidRPr="00163EE0">
        <w:rPr>
          <w:rStyle w:val="20"/>
        </w:rPr>
        <w:lastRenderedPageBreak/>
        <w:t>Підприємства</w:t>
      </w:r>
      <w:r w:rsidRPr="00163EE0">
        <w:rPr>
          <w:rStyle w:val="20"/>
        </w:rPr>
        <w:t xml:space="preserve"> в мережі Інтернет.</w:t>
      </w:r>
    </w:p>
    <w:p w14:paraId="3E174F1D" w14:textId="77777777" w:rsidR="00C53687" w:rsidRPr="00163EE0" w:rsidRDefault="00C53687" w:rsidP="00163EE0">
      <w:pPr>
        <w:pStyle w:val="21"/>
        <w:shd w:val="clear" w:color="auto" w:fill="auto"/>
        <w:spacing w:after="0" w:line="276" w:lineRule="auto"/>
        <w:ind w:firstLine="669"/>
        <w:jc w:val="both"/>
        <w:rPr>
          <w:rStyle w:val="20"/>
        </w:rPr>
      </w:pPr>
    </w:p>
    <w:p w14:paraId="47BF108D" w14:textId="6C66F46B" w:rsidR="00163EE0" w:rsidRPr="00163EE0" w:rsidRDefault="004358A0" w:rsidP="00163EE0">
      <w:pPr>
        <w:pStyle w:val="21"/>
        <w:shd w:val="clear" w:color="auto" w:fill="auto"/>
        <w:tabs>
          <w:tab w:val="left" w:pos="3990"/>
        </w:tabs>
        <w:spacing w:after="0" w:line="360" w:lineRule="auto"/>
        <w:ind w:firstLine="669"/>
        <w:jc w:val="center"/>
        <w:rPr>
          <w:rStyle w:val="20"/>
          <w:b/>
          <w:bCs/>
        </w:rPr>
      </w:pPr>
      <w:r w:rsidRPr="00163EE0">
        <w:rPr>
          <w:rStyle w:val="20"/>
          <w:b/>
          <w:bCs/>
        </w:rPr>
        <w:t>5. ПРИПИНЕННЯ СПІВПРАЦІ</w:t>
      </w:r>
    </w:p>
    <w:p w14:paraId="421ADB5B" w14:textId="77777777" w:rsidR="004358A0" w:rsidRPr="00163EE0" w:rsidRDefault="004358A0" w:rsidP="00163EE0">
      <w:pPr>
        <w:pStyle w:val="21"/>
        <w:shd w:val="clear" w:color="auto" w:fill="auto"/>
        <w:tabs>
          <w:tab w:val="left" w:pos="3990"/>
        </w:tabs>
        <w:spacing w:after="0" w:line="276" w:lineRule="auto"/>
        <w:ind w:firstLine="669"/>
        <w:jc w:val="both"/>
        <w:rPr>
          <w:rStyle w:val="20"/>
        </w:rPr>
      </w:pPr>
      <w:r w:rsidRPr="00163EE0">
        <w:rPr>
          <w:rStyle w:val="20"/>
        </w:rPr>
        <w:t xml:space="preserve">5.1. Суб’єкт аудиторської діяльності може бути відсторонений від виконання завдання з обов’язкового аудиту фінансової звітності до завершення строку, визначеного договором з Підприємством. </w:t>
      </w:r>
    </w:p>
    <w:p w14:paraId="027027DA" w14:textId="6456C135" w:rsidR="004358A0" w:rsidRPr="00163EE0" w:rsidRDefault="004358A0" w:rsidP="00163EE0">
      <w:pPr>
        <w:pStyle w:val="21"/>
        <w:shd w:val="clear" w:color="auto" w:fill="auto"/>
        <w:tabs>
          <w:tab w:val="left" w:pos="1134"/>
          <w:tab w:val="left" w:pos="3990"/>
        </w:tabs>
        <w:spacing w:after="0" w:line="276" w:lineRule="auto"/>
        <w:ind w:firstLine="669"/>
        <w:jc w:val="both"/>
        <w:rPr>
          <w:rStyle w:val="20"/>
        </w:rPr>
      </w:pPr>
      <w:r w:rsidRPr="00163EE0">
        <w:rPr>
          <w:rStyle w:val="20"/>
        </w:rPr>
        <w:t>5.2. Відсторонення суб’єкта аудиторської діяльності від виконання завдання з обов’язкового аудиту може бути здійснено на підставі достатніх обґрунтованих доказів порушення суб’єктом аудиторської діяльності вимог Закону України «Про аудит фінансової звітності та аудиторську діяльність».</w:t>
      </w:r>
    </w:p>
    <w:p w14:paraId="5E046F08" w14:textId="77777777" w:rsidR="0083422E" w:rsidRPr="00163EE0" w:rsidRDefault="004358A0" w:rsidP="00163EE0">
      <w:pPr>
        <w:pStyle w:val="21"/>
        <w:shd w:val="clear" w:color="auto" w:fill="auto"/>
        <w:tabs>
          <w:tab w:val="left" w:pos="1134"/>
          <w:tab w:val="left" w:pos="3990"/>
        </w:tabs>
        <w:spacing w:after="0" w:line="276" w:lineRule="auto"/>
        <w:ind w:firstLine="669"/>
        <w:jc w:val="both"/>
        <w:rPr>
          <w:rStyle w:val="20"/>
        </w:rPr>
      </w:pPr>
      <w:r w:rsidRPr="00163EE0">
        <w:rPr>
          <w:rStyle w:val="20"/>
        </w:rPr>
        <w:t>5.3. Відсторонення суб’єкта аудиторської діяльності від виконання завдання з обов’язкового аудиту фінансової звітності здійснюється в порядку, передбаченому Законом України «Про аудит фінансової звітності та аудиторську діяльність».</w:t>
      </w:r>
      <w:r w:rsidR="0083422E" w:rsidRPr="00163EE0">
        <w:rPr>
          <w:rStyle w:val="20"/>
        </w:rPr>
        <w:t xml:space="preserve"> </w:t>
      </w:r>
    </w:p>
    <w:p w14:paraId="476FB611" w14:textId="7EECC393" w:rsidR="004358A0" w:rsidRPr="00163EE0" w:rsidRDefault="0083422E" w:rsidP="00163EE0">
      <w:pPr>
        <w:pStyle w:val="21"/>
        <w:shd w:val="clear" w:color="auto" w:fill="auto"/>
        <w:tabs>
          <w:tab w:val="left" w:pos="1134"/>
          <w:tab w:val="left" w:pos="3990"/>
        </w:tabs>
        <w:spacing w:after="0" w:line="276" w:lineRule="auto"/>
        <w:ind w:firstLine="669"/>
        <w:jc w:val="both"/>
        <w:rPr>
          <w:rStyle w:val="20"/>
        </w:rPr>
      </w:pPr>
      <w:r w:rsidRPr="00163EE0">
        <w:rPr>
          <w:rStyle w:val="20"/>
        </w:rPr>
        <w:t>5.4.   Підстави та порядок відсторонення суб’єкта аудиторської діяльності від виконання завдання з обов’язкового аудиту фінансової звітності можуть визначатися у договорах, укладених Підприємством з відповідним суб’єктом аудиторської діяльності.</w:t>
      </w:r>
    </w:p>
    <w:p w14:paraId="4B29F679" w14:textId="77777777" w:rsidR="00D142CA" w:rsidRPr="00163EE0" w:rsidRDefault="00D142CA" w:rsidP="00163EE0">
      <w:pPr>
        <w:pStyle w:val="21"/>
        <w:shd w:val="clear" w:color="auto" w:fill="auto"/>
        <w:spacing w:after="0" w:line="276" w:lineRule="auto"/>
        <w:ind w:firstLine="669"/>
        <w:jc w:val="both"/>
      </w:pPr>
    </w:p>
    <w:p w14:paraId="5337694D" w14:textId="1995E905" w:rsidR="00163EE0" w:rsidRPr="00163EE0" w:rsidRDefault="004358A0" w:rsidP="00163EE0">
      <w:pPr>
        <w:pStyle w:val="11"/>
        <w:shd w:val="clear" w:color="auto" w:fill="auto"/>
        <w:tabs>
          <w:tab w:val="left" w:pos="3654"/>
        </w:tabs>
        <w:spacing w:before="0" w:line="360" w:lineRule="auto"/>
        <w:ind w:firstLine="669"/>
        <w:rPr>
          <w:sz w:val="24"/>
          <w:szCs w:val="24"/>
        </w:rPr>
      </w:pPr>
      <w:r w:rsidRPr="00163EE0">
        <w:rPr>
          <w:rStyle w:val="12"/>
          <w:b/>
          <w:bCs/>
          <w:sz w:val="24"/>
          <w:szCs w:val="24"/>
        </w:rPr>
        <w:t xml:space="preserve">6. </w:t>
      </w:r>
      <w:bookmarkStart w:id="3" w:name="bookmark3"/>
      <w:r w:rsidR="002279C8" w:rsidRPr="00163EE0">
        <w:rPr>
          <w:rStyle w:val="12"/>
          <w:b/>
          <w:bCs/>
          <w:sz w:val="24"/>
          <w:szCs w:val="24"/>
        </w:rPr>
        <w:t>ЗАКЛЮЧНІ ПОЛОЖЕННЯ</w:t>
      </w:r>
      <w:bookmarkEnd w:id="3"/>
    </w:p>
    <w:p w14:paraId="140A5FDC" w14:textId="6244D517" w:rsidR="00334D5D" w:rsidRPr="00163EE0" w:rsidRDefault="004358A0" w:rsidP="00163EE0">
      <w:pPr>
        <w:pStyle w:val="21"/>
        <w:shd w:val="clear" w:color="auto" w:fill="auto"/>
        <w:spacing w:after="0" w:line="276" w:lineRule="auto"/>
        <w:ind w:firstLine="669"/>
        <w:jc w:val="both"/>
      </w:pPr>
      <w:r w:rsidRPr="00163EE0">
        <w:rPr>
          <w:rStyle w:val="20"/>
        </w:rPr>
        <w:t>6</w:t>
      </w:r>
      <w:r w:rsidR="002279C8" w:rsidRPr="00163EE0">
        <w:rPr>
          <w:rStyle w:val="20"/>
        </w:rPr>
        <w:t xml:space="preserve">.1 Даний Порядок набирає чинності з моменту його затвердження рішенням </w:t>
      </w:r>
      <w:r w:rsidR="0083422E" w:rsidRPr="00163EE0">
        <w:rPr>
          <w:rStyle w:val="20"/>
        </w:rPr>
        <w:t>В</w:t>
      </w:r>
      <w:r w:rsidR="00D142CA" w:rsidRPr="00163EE0">
        <w:rPr>
          <w:rStyle w:val="20"/>
        </w:rPr>
        <w:t>ищого органу управління (</w:t>
      </w:r>
      <w:r w:rsidR="0083422E" w:rsidRPr="00163EE0">
        <w:rPr>
          <w:rStyle w:val="20"/>
        </w:rPr>
        <w:t>З</w:t>
      </w:r>
      <w:r w:rsidR="00D142CA" w:rsidRPr="00163EE0">
        <w:rPr>
          <w:rStyle w:val="20"/>
        </w:rPr>
        <w:t>асновник</w:t>
      </w:r>
      <w:r w:rsidR="0083422E" w:rsidRPr="00163EE0">
        <w:rPr>
          <w:rStyle w:val="20"/>
        </w:rPr>
        <w:t>ом</w:t>
      </w:r>
      <w:r w:rsidR="00D142CA" w:rsidRPr="00163EE0">
        <w:rPr>
          <w:rStyle w:val="20"/>
        </w:rPr>
        <w:t xml:space="preserve">) </w:t>
      </w:r>
      <w:r w:rsidRPr="00163EE0">
        <w:rPr>
          <w:rStyle w:val="20"/>
        </w:rPr>
        <w:t>Підприємства</w:t>
      </w:r>
      <w:r w:rsidR="002279C8" w:rsidRPr="00163EE0">
        <w:rPr>
          <w:rStyle w:val="20"/>
        </w:rPr>
        <w:t xml:space="preserve"> є чинним до моменту його скасування або до прийняття нового локального акту </w:t>
      </w:r>
      <w:r w:rsidR="00D142CA" w:rsidRPr="00163EE0">
        <w:rPr>
          <w:rStyle w:val="20"/>
        </w:rPr>
        <w:t>Підприємства</w:t>
      </w:r>
      <w:r w:rsidR="002279C8" w:rsidRPr="00163EE0">
        <w:rPr>
          <w:rStyle w:val="20"/>
        </w:rPr>
        <w:t>, який регулює аналогічні питання.</w:t>
      </w:r>
    </w:p>
    <w:p w14:paraId="6D0C2C4C" w14:textId="7FCFAF4E" w:rsidR="00334D5D" w:rsidRPr="00163EE0" w:rsidRDefault="004358A0" w:rsidP="00163EE0">
      <w:pPr>
        <w:pStyle w:val="21"/>
        <w:shd w:val="clear" w:color="auto" w:fill="auto"/>
        <w:tabs>
          <w:tab w:val="left" w:pos="552"/>
          <w:tab w:val="left" w:pos="993"/>
          <w:tab w:val="left" w:pos="1134"/>
        </w:tabs>
        <w:spacing w:after="0" w:line="276" w:lineRule="auto"/>
        <w:ind w:firstLine="669"/>
        <w:jc w:val="both"/>
      </w:pPr>
      <w:r w:rsidRPr="00163EE0">
        <w:rPr>
          <w:rStyle w:val="20"/>
        </w:rPr>
        <w:t xml:space="preserve">6.2. </w:t>
      </w:r>
      <w:r w:rsidR="002279C8" w:rsidRPr="00163EE0">
        <w:rPr>
          <w:rStyle w:val="20"/>
        </w:rPr>
        <w:t xml:space="preserve">Зміни та доповнення до цього Порядку затверджуються </w:t>
      </w:r>
      <w:r w:rsidR="00D142CA" w:rsidRPr="00163EE0">
        <w:rPr>
          <w:rStyle w:val="20"/>
        </w:rPr>
        <w:t xml:space="preserve">рішенням </w:t>
      </w:r>
      <w:r w:rsidR="0083422E" w:rsidRPr="00163EE0">
        <w:rPr>
          <w:rStyle w:val="20"/>
        </w:rPr>
        <w:t>В</w:t>
      </w:r>
      <w:r w:rsidR="00D142CA" w:rsidRPr="00163EE0">
        <w:rPr>
          <w:rStyle w:val="20"/>
        </w:rPr>
        <w:t>ищого органу управління (</w:t>
      </w:r>
      <w:r w:rsidR="0083422E" w:rsidRPr="00163EE0">
        <w:rPr>
          <w:rStyle w:val="20"/>
        </w:rPr>
        <w:t>З</w:t>
      </w:r>
      <w:r w:rsidR="00D142CA" w:rsidRPr="00163EE0">
        <w:rPr>
          <w:rStyle w:val="20"/>
        </w:rPr>
        <w:t xml:space="preserve">асновником) </w:t>
      </w:r>
      <w:r w:rsidRPr="00163EE0">
        <w:rPr>
          <w:rStyle w:val="20"/>
        </w:rPr>
        <w:t>Підприємства шляхом</w:t>
      </w:r>
      <w:r w:rsidR="002279C8" w:rsidRPr="00163EE0">
        <w:rPr>
          <w:rStyle w:val="20"/>
        </w:rPr>
        <w:t xml:space="preserve"> його викладення в новій редакції. Прийняття нової редакції Порядку автоматично призводить до втрати чинності попередньої.</w:t>
      </w:r>
    </w:p>
    <w:p w14:paraId="070C545A" w14:textId="17367CF6" w:rsidR="00334D5D" w:rsidRPr="00163EE0" w:rsidRDefault="004358A0" w:rsidP="00163EE0">
      <w:pPr>
        <w:pStyle w:val="21"/>
        <w:shd w:val="clear" w:color="auto" w:fill="auto"/>
        <w:tabs>
          <w:tab w:val="left" w:pos="552"/>
          <w:tab w:val="left" w:pos="1134"/>
        </w:tabs>
        <w:spacing w:after="0" w:line="276" w:lineRule="auto"/>
        <w:ind w:firstLine="669"/>
        <w:jc w:val="both"/>
      </w:pPr>
      <w:r w:rsidRPr="00163EE0">
        <w:rPr>
          <w:rStyle w:val="20"/>
        </w:rPr>
        <w:t xml:space="preserve">6.3. </w:t>
      </w:r>
      <w:r w:rsidR="002279C8" w:rsidRPr="00163EE0">
        <w:rPr>
          <w:rStyle w:val="20"/>
        </w:rPr>
        <w:t>У разі невідповідності будь-якої частини Порядку законодавству України, в тому числі в зв’язку з прийняттям нових нормативно-правових актів або удосконаленням чинних, Порядок буде діяти лише в тій частині, що не суперечитиме законодавству України.</w:t>
      </w:r>
    </w:p>
    <w:p w14:paraId="7F0CB42B" w14:textId="4D251784" w:rsidR="00334D5D" w:rsidRPr="004358A0" w:rsidRDefault="004358A0" w:rsidP="00163EE0">
      <w:pPr>
        <w:pStyle w:val="21"/>
        <w:shd w:val="clear" w:color="auto" w:fill="auto"/>
        <w:tabs>
          <w:tab w:val="left" w:pos="226"/>
          <w:tab w:val="left" w:pos="1134"/>
        </w:tabs>
        <w:spacing w:after="0" w:line="276" w:lineRule="auto"/>
        <w:ind w:firstLine="669"/>
        <w:jc w:val="both"/>
      </w:pPr>
      <w:r w:rsidRPr="00163EE0">
        <w:rPr>
          <w:rStyle w:val="20"/>
        </w:rPr>
        <w:t xml:space="preserve">6.4. </w:t>
      </w:r>
      <w:r w:rsidR="002279C8" w:rsidRPr="00163EE0">
        <w:rPr>
          <w:rStyle w:val="20"/>
        </w:rPr>
        <w:t>Даний Порядок підляга</w:t>
      </w:r>
      <w:r w:rsidR="00D142CA" w:rsidRPr="00163EE0">
        <w:rPr>
          <w:rStyle w:val="20"/>
        </w:rPr>
        <w:t>є</w:t>
      </w:r>
      <w:r w:rsidR="002279C8" w:rsidRPr="00163EE0">
        <w:rPr>
          <w:rStyle w:val="20"/>
        </w:rPr>
        <w:t xml:space="preserve"> оприлюдненню на власному веб-сайті </w:t>
      </w:r>
      <w:r w:rsidR="00D142CA" w:rsidRPr="00163EE0">
        <w:rPr>
          <w:rStyle w:val="20"/>
        </w:rPr>
        <w:t>Підприємства</w:t>
      </w:r>
      <w:r w:rsidR="002279C8" w:rsidRPr="00163EE0">
        <w:rPr>
          <w:rStyle w:val="20"/>
        </w:rPr>
        <w:t>.</w:t>
      </w:r>
    </w:p>
    <w:p w14:paraId="64610EE7" w14:textId="6362DC9F" w:rsidR="00334D5D" w:rsidRPr="00163EE0" w:rsidRDefault="00334D5D" w:rsidP="00163EE0">
      <w:pPr>
        <w:spacing w:line="276" w:lineRule="auto"/>
        <w:ind w:firstLine="669"/>
      </w:pPr>
    </w:p>
    <w:sectPr w:rsidR="00334D5D" w:rsidRPr="00163EE0" w:rsidSect="00163EE0">
      <w:pgSz w:w="11900" w:h="16840"/>
      <w:pgMar w:top="709" w:right="843" w:bottom="851" w:left="1134" w:header="0" w:footer="39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5226" w14:textId="77777777" w:rsidR="006757BA" w:rsidRDefault="006757BA">
      <w:r>
        <w:separator/>
      </w:r>
    </w:p>
  </w:endnote>
  <w:endnote w:type="continuationSeparator" w:id="0">
    <w:p w14:paraId="69796D88" w14:textId="77777777" w:rsidR="006757BA" w:rsidRDefault="0067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rPr>
      <w:id w:val="-771634150"/>
      <w:docPartObj>
        <w:docPartGallery w:val="Page Numbers (Bottom of Page)"/>
        <w:docPartUnique/>
      </w:docPartObj>
    </w:sdtPr>
    <w:sdtEndPr>
      <w:rPr>
        <w:rFonts w:ascii="Times New Roman" w:hAnsi="Times New Roman" w:cs="Times New Roman"/>
      </w:rPr>
    </w:sdtEndPr>
    <w:sdtContent>
      <w:p w14:paraId="098D7AA2" w14:textId="49B2BCC7" w:rsidR="00877CBC" w:rsidRPr="00163EE0" w:rsidRDefault="00877CBC">
        <w:pPr>
          <w:pStyle w:val="af3"/>
          <w:jc w:val="right"/>
          <w:rPr>
            <w:rFonts w:ascii="Verdana" w:hAnsi="Verdana"/>
          </w:rPr>
        </w:pPr>
        <w:r w:rsidRPr="00163EE0">
          <w:rPr>
            <w:rFonts w:ascii="Verdana" w:hAnsi="Verdana"/>
          </w:rPr>
          <w:fldChar w:fldCharType="begin"/>
        </w:r>
        <w:r w:rsidRPr="00163EE0">
          <w:rPr>
            <w:rFonts w:ascii="Verdana" w:hAnsi="Verdana"/>
          </w:rPr>
          <w:instrText>PAGE   \* MERGEFORMAT</w:instrText>
        </w:r>
        <w:r w:rsidRPr="00163EE0">
          <w:rPr>
            <w:rFonts w:ascii="Verdana" w:hAnsi="Verdana"/>
          </w:rPr>
          <w:fldChar w:fldCharType="separate"/>
        </w:r>
        <w:r w:rsidRPr="00163EE0">
          <w:rPr>
            <w:rFonts w:ascii="Verdana" w:hAnsi="Verdana"/>
          </w:rPr>
          <w:t>2</w:t>
        </w:r>
        <w:r w:rsidRPr="00163EE0">
          <w:rPr>
            <w:rFonts w:ascii="Verdana" w:hAnsi="Verdana"/>
          </w:rPr>
          <w:fldChar w:fldCharType="end"/>
        </w:r>
      </w:p>
    </w:sdtContent>
  </w:sdt>
  <w:p w14:paraId="55EB2447" w14:textId="77777777" w:rsidR="00877CBC" w:rsidRDefault="00877CBC">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596431"/>
      <w:docPartObj>
        <w:docPartGallery w:val="Page Numbers (Bottom of Page)"/>
        <w:docPartUnique/>
      </w:docPartObj>
    </w:sdtPr>
    <w:sdtContent>
      <w:p w14:paraId="0D4ECF1C" w14:textId="4BC34DE8" w:rsidR="00163EE0" w:rsidRDefault="00163EE0">
        <w:pPr>
          <w:pStyle w:val="af3"/>
          <w:jc w:val="right"/>
        </w:pPr>
        <w:r w:rsidRPr="00355D04">
          <w:rPr>
            <w:rFonts w:ascii="Times New Roman" w:hAnsi="Times New Roman" w:cs="Times New Roman"/>
          </w:rPr>
          <w:fldChar w:fldCharType="begin"/>
        </w:r>
        <w:r w:rsidRPr="00355D04">
          <w:rPr>
            <w:rFonts w:ascii="Times New Roman" w:hAnsi="Times New Roman" w:cs="Times New Roman"/>
          </w:rPr>
          <w:instrText>PAGE   \* MERGEFORMAT</w:instrText>
        </w:r>
        <w:r w:rsidRPr="00355D04">
          <w:rPr>
            <w:rFonts w:ascii="Times New Roman" w:hAnsi="Times New Roman" w:cs="Times New Roman"/>
          </w:rPr>
          <w:fldChar w:fldCharType="separate"/>
        </w:r>
        <w:r w:rsidRPr="00355D04">
          <w:rPr>
            <w:rFonts w:ascii="Times New Roman" w:hAnsi="Times New Roman" w:cs="Times New Roman"/>
          </w:rPr>
          <w:t>2</w:t>
        </w:r>
        <w:r w:rsidRPr="00355D04">
          <w:rPr>
            <w:rFonts w:ascii="Times New Roman" w:hAnsi="Times New Roman" w:cs="Times New Roman"/>
          </w:rPr>
          <w:fldChar w:fldCharType="end"/>
        </w:r>
      </w:p>
    </w:sdtContent>
  </w:sdt>
  <w:p w14:paraId="696D6273" w14:textId="6231030C" w:rsidR="00877CBC" w:rsidRDefault="00877CBC" w:rsidP="00163EE0">
    <w:pPr>
      <w:pStyle w:val="af3"/>
      <w:tabs>
        <w:tab w:val="clear" w:pos="4819"/>
        <w:tab w:val="clear" w:pos="9639"/>
        <w:tab w:val="left" w:pos="13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A7E3E" w14:textId="77777777" w:rsidR="006757BA" w:rsidRDefault="006757BA"/>
  </w:footnote>
  <w:footnote w:type="continuationSeparator" w:id="0">
    <w:p w14:paraId="342606D2" w14:textId="77777777" w:rsidR="006757BA" w:rsidRDefault="006757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739E3"/>
    <w:multiLevelType w:val="multilevel"/>
    <w:tmpl w:val="CFC4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EB4037"/>
    <w:multiLevelType w:val="multilevel"/>
    <w:tmpl w:val="831E7B3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544581"/>
    <w:multiLevelType w:val="multilevel"/>
    <w:tmpl w:val="6DEECF32"/>
    <w:lvl w:ilvl="0">
      <w:start w:val="2"/>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21F90A36"/>
    <w:multiLevelType w:val="multilevel"/>
    <w:tmpl w:val="ED86D258"/>
    <w:lvl w:ilvl="0">
      <w:start w:val="3"/>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29BE1395"/>
    <w:multiLevelType w:val="multilevel"/>
    <w:tmpl w:val="BCAC8CF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9D7E45"/>
    <w:multiLevelType w:val="multilevel"/>
    <w:tmpl w:val="0382084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F978FF"/>
    <w:multiLevelType w:val="multilevel"/>
    <w:tmpl w:val="35B615A2"/>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AD6BAE"/>
    <w:multiLevelType w:val="multilevel"/>
    <w:tmpl w:val="7E96D4A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9B0AA6"/>
    <w:multiLevelType w:val="multilevel"/>
    <w:tmpl w:val="61F8C5F2"/>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D07E99"/>
    <w:multiLevelType w:val="multilevel"/>
    <w:tmpl w:val="0840CDF8"/>
    <w:lvl w:ilvl="0">
      <w:start w:val="5"/>
      <w:numFmt w:val="decimal"/>
      <w:lvlText w:val="%1."/>
      <w:lvlJc w:val="left"/>
      <w:pPr>
        <w:ind w:left="360" w:hanging="360"/>
      </w:pPr>
      <w:rPr>
        <w:rFonts w:hint="default"/>
      </w:rPr>
    </w:lvl>
    <w:lvl w:ilvl="1">
      <w:start w:val="4"/>
      <w:numFmt w:val="decimal"/>
      <w:lvlText w:val="%1.%2."/>
      <w:lvlJc w:val="left"/>
      <w:pPr>
        <w:ind w:left="1000" w:hanging="36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920" w:hanging="1800"/>
      </w:pPr>
      <w:rPr>
        <w:rFonts w:hint="default"/>
      </w:rPr>
    </w:lvl>
  </w:abstractNum>
  <w:abstractNum w:abstractNumId="10" w15:restartNumberingAfterBreak="0">
    <w:nsid w:val="62C20150"/>
    <w:multiLevelType w:val="multilevel"/>
    <w:tmpl w:val="20280E3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A62EF7"/>
    <w:multiLevelType w:val="multilevel"/>
    <w:tmpl w:val="CCD8F994"/>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90283B"/>
    <w:multiLevelType w:val="multilevel"/>
    <w:tmpl w:val="1730ED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461565">
    <w:abstractNumId w:val="12"/>
  </w:num>
  <w:num w:numId="2" w16cid:durableId="445733452">
    <w:abstractNumId w:val="8"/>
  </w:num>
  <w:num w:numId="3" w16cid:durableId="1104425271">
    <w:abstractNumId w:val="4"/>
  </w:num>
  <w:num w:numId="4" w16cid:durableId="897666584">
    <w:abstractNumId w:val="0"/>
  </w:num>
  <w:num w:numId="5" w16cid:durableId="1890650454">
    <w:abstractNumId w:val="1"/>
  </w:num>
  <w:num w:numId="6" w16cid:durableId="698823222">
    <w:abstractNumId w:val="7"/>
  </w:num>
  <w:num w:numId="7" w16cid:durableId="984360190">
    <w:abstractNumId w:val="5"/>
  </w:num>
  <w:num w:numId="8" w16cid:durableId="1440830705">
    <w:abstractNumId w:val="11"/>
  </w:num>
  <w:num w:numId="9" w16cid:durableId="322006486">
    <w:abstractNumId w:val="3"/>
  </w:num>
  <w:num w:numId="10" w16cid:durableId="1213269377">
    <w:abstractNumId w:val="6"/>
  </w:num>
  <w:num w:numId="11" w16cid:durableId="1875655609">
    <w:abstractNumId w:val="2"/>
  </w:num>
  <w:num w:numId="12" w16cid:durableId="1534150739">
    <w:abstractNumId w:val="9"/>
  </w:num>
  <w:num w:numId="13" w16cid:durableId="15744666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5D"/>
    <w:rsid w:val="00012AF8"/>
    <w:rsid w:val="00061778"/>
    <w:rsid w:val="00062159"/>
    <w:rsid w:val="00077524"/>
    <w:rsid w:val="00163EE0"/>
    <w:rsid w:val="00170083"/>
    <w:rsid w:val="001C2579"/>
    <w:rsid w:val="0021219E"/>
    <w:rsid w:val="002279C8"/>
    <w:rsid w:val="00227BF9"/>
    <w:rsid w:val="00231765"/>
    <w:rsid w:val="00253AD6"/>
    <w:rsid w:val="00263B17"/>
    <w:rsid w:val="002A7DCD"/>
    <w:rsid w:val="00334D5D"/>
    <w:rsid w:val="00341623"/>
    <w:rsid w:val="00342B7F"/>
    <w:rsid w:val="00355D04"/>
    <w:rsid w:val="003804A8"/>
    <w:rsid w:val="003841CE"/>
    <w:rsid w:val="003D0FAD"/>
    <w:rsid w:val="004259CF"/>
    <w:rsid w:val="004358A0"/>
    <w:rsid w:val="004A1387"/>
    <w:rsid w:val="004F09CD"/>
    <w:rsid w:val="00513772"/>
    <w:rsid w:val="00585C04"/>
    <w:rsid w:val="005A1FC1"/>
    <w:rsid w:val="005C2524"/>
    <w:rsid w:val="005E5060"/>
    <w:rsid w:val="005E58ED"/>
    <w:rsid w:val="0060602B"/>
    <w:rsid w:val="0061615F"/>
    <w:rsid w:val="00637B67"/>
    <w:rsid w:val="00646271"/>
    <w:rsid w:val="006757BA"/>
    <w:rsid w:val="006900D1"/>
    <w:rsid w:val="0071445F"/>
    <w:rsid w:val="007A2E33"/>
    <w:rsid w:val="007B25BF"/>
    <w:rsid w:val="007E29C2"/>
    <w:rsid w:val="007E5DBB"/>
    <w:rsid w:val="008235AA"/>
    <w:rsid w:val="0083422E"/>
    <w:rsid w:val="00854E4D"/>
    <w:rsid w:val="0087333C"/>
    <w:rsid w:val="00877CBC"/>
    <w:rsid w:val="00902E20"/>
    <w:rsid w:val="00943402"/>
    <w:rsid w:val="009450F6"/>
    <w:rsid w:val="00992ADC"/>
    <w:rsid w:val="009B66A4"/>
    <w:rsid w:val="009E624F"/>
    <w:rsid w:val="00A011FF"/>
    <w:rsid w:val="00A33579"/>
    <w:rsid w:val="00A457BF"/>
    <w:rsid w:val="00A50EA0"/>
    <w:rsid w:val="00A52C0D"/>
    <w:rsid w:val="00A65C13"/>
    <w:rsid w:val="00A7260B"/>
    <w:rsid w:val="00AA1DBF"/>
    <w:rsid w:val="00AE2938"/>
    <w:rsid w:val="00B11451"/>
    <w:rsid w:val="00B62825"/>
    <w:rsid w:val="00C05E0C"/>
    <w:rsid w:val="00C33CCA"/>
    <w:rsid w:val="00C50DB1"/>
    <w:rsid w:val="00C53687"/>
    <w:rsid w:val="00C73D23"/>
    <w:rsid w:val="00C75C79"/>
    <w:rsid w:val="00CD5922"/>
    <w:rsid w:val="00D06E3B"/>
    <w:rsid w:val="00D142CA"/>
    <w:rsid w:val="00DB6A84"/>
    <w:rsid w:val="00E14E48"/>
    <w:rsid w:val="00EA09DE"/>
    <w:rsid w:val="00EC4995"/>
    <w:rsid w:val="00EE33B1"/>
    <w:rsid w:val="00F065F8"/>
    <w:rsid w:val="00F15EF6"/>
    <w:rsid w:val="00F3062F"/>
    <w:rsid w:val="00F44BD8"/>
    <w:rsid w:val="00F50C49"/>
    <w:rsid w:val="00F9278C"/>
    <w:rsid w:val="00FE6456"/>
    <w:rsid w:val="00FF7A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CD803C"/>
  <w15:docId w15:val="{806D9559-9617-4D1E-80B8-43088074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1"/>
    <w:rPr>
      <w:rFonts w:ascii="Times New Roman" w:eastAsia="Times New Roman" w:hAnsi="Times New Roman" w:cs="Times New Roman"/>
      <w:b/>
      <w:bCs/>
      <w:i w:val="0"/>
      <w:iCs w:val="0"/>
      <w:smallCaps w:val="0"/>
      <w:strike w:val="0"/>
      <w:sz w:val="20"/>
      <w:szCs w:val="20"/>
      <w:u w:val="none"/>
    </w:rPr>
  </w:style>
  <w:style w:type="character" w:customStyle="1" w:styleId="a5">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2">
    <w:name w:val="Основний текст (2)_"/>
    <w:basedOn w:val="a0"/>
    <w:link w:val="21"/>
    <w:rPr>
      <w:rFonts w:ascii="Times New Roman" w:eastAsia="Times New Roman" w:hAnsi="Times New Roman" w:cs="Times New Roman"/>
      <w:b w:val="0"/>
      <w:bCs w:val="0"/>
      <w:i w:val="0"/>
      <w:iCs w:val="0"/>
      <w:smallCaps w:val="0"/>
      <w:strike w:val="0"/>
      <w:u w:val="none"/>
    </w:rPr>
  </w:style>
  <w:style w:type="character" w:customStyle="1" w:styleId="20">
    <w:name w:val="Основни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2"/>
      <w:szCs w:val="22"/>
      <w:u w:val="none"/>
    </w:rPr>
  </w:style>
  <w:style w:type="character" w:customStyle="1" w:styleId="12">
    <w:name w:val="Заголовок №1"/>
    <w:basedOn w:val="10"/>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3">
    <w:name w:val="Основний текст (3)_"/>
    <w:basedOn w:val="a0"/>
    <w:link w:val="31"/>
    <w:rPr>
      <w:rFonts w:ascii="Times New Roman" w:eastAsia="Times New Roman" w:hAnsi="Times New Roman" w:cs="Times New Roman"/>
      <w:b/>
      <w:bCs/>
      <w:i w:val="0"/>
      <w:iCs w:val="0"/>
      <w:smallCaps w:val="0"/>
      <w:strike w:val="0"/>
      <w:sz w:val="19"/>
      <w:szCs w:val="19"/>
      <w:u w:val="none"/>
    </w:rPr>
  </w:style>
  <w:style w:type="character" w:customStyle="1" w:styleId="30">
    <w:name w:val="Основний текст (3)"/>
    <w:basedOn w:val="3"/>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4">
    <w:name w:val="Основний текст (4)_"/>
    <w:basedOn w:val="a0"/>
    <w:link w:val="40"/>
    <w:rPr>
      <w:rFonts w:ascii="Times New Roman" w:eastAsia="Times New Roman" w:hAnsi="Times New Roman" w:cs="Times New Roman"/>
      <w:b/>
      <w:bCs/>
      <w:i w:val="0"/>
      <w:iCs w:val="0"/>
      <w:smallCaps w:val="0"/>
      <w:strike w:val="0"/>
      <w:sz w:val="22"/>
      <w:szCs w:val="22"/>
      <w:u w:val="none"/>
    </w:rPr>
  </w:style>
  <w:style w:type="character" w:customStyle="1" w:styleId="32">
    <w:name w:val="Колонтитул (3)_"/>
    <w:basedOn w:val="a0"/>
    <w:link w:val="310"/>
    <w:rPr>
      <w:rFonts w:ascii="Times New Roman" w:eastAsia="Times New Roman" w:hAnsi="Times New Roman" w:cs="Times New Roman"/>
      <w:b w:val="0"/>
      <w:bCs w:val="0"/>
      <w:i w:val="0"/>
      <w:iCs w:val="0"/>
      <w:smallCaps w:val="0"/>
      <w:strike w:val="0"/>
      <w:sz w:val="10"/>
      <w:szCs w:val="10"/>
      <w:u w:val="none"/>
    </w:rPr>
  </w:style>
  <w:style w:type="character" w:customStyle="1" w:styleId="33">
    <w:name w:val="Колонтитул (3)"/>
    <w:basedOn w:val="3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uk-UA" w:eastAsia="uk-UA" w:bidi="uk-UA"/>
    </w:rPr>
  </w:style>
  <w:style w:type="character" w:customStyle="1" w:styleId="311pt">
    <w:name w:val="Колонтитул (3) + 11 pt;Напівжирний;Курсив"/>
    <w:basedOn w:val="32"/>
    <w:rPr>
      <w:rFonts w:ascii="Times New Roman" w:eastAsia="Times New Roman" w:hAnsi="Times New Roman" w:cs="Times New Roman"/>
      <w:b/>
      <w:bCs/>
      <w:i/>
      <w:iCs/>
      <w:smallCaps w:val="0"/>
      <w:strike w:val="0"/>
      <w:color w:val="000000"/>
      <w:spacing w:val="0"/>
      <w:w w:val="100"/>
      <w:position w:val="0"/>
      <w:sz w:val="22"/>
      <w:szCs w:val="22"/>
      <w:u w:val="none"/>
      <w:lang w:val="uk-UA" w:eastAsia="uk-UA" w:bidi="uk-UA"/>
    </w:rPr>
  </w:style>
  <w:style w:type="character" w:customStyle="1" w:styleId="5">
    <w:name w:val="Основний текст (5)_"/>
    <w:basedOn w:val="a0"/>
    <w:link w:val="51"/>
    <w:rPr>
      <w:rFonts w:ascii="Times New Roman" w:eastAsia="Times New Roman" w:hAnsi="Times New Roman" w:cs="Times New Roman"/>
      <w:b/>
      <w:bCs/>
      <w:i w:val="0"/>
      <w:iCs w:val="0"/>
      <w:smallCaps w:val="0"/>
      <w:strike w:val="0"/>
      <w:sz w:val="19"/>
      <w:szCs w:val="19"/>
      <w:u w:val="none"/>
    </w:rPr>
  </w:style>
  <w:style w:type="character" w:customStyle="1" w:styleId="50">
    <w:name w:val="Основний текст (5)"/>
    <w:basedOn w:val="5"/>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a6">
    <w:name w:val="Підпис до зображення_"/>
    <w:basedOn w:val="a0"/>
    <w:link w:val="13"/>
    <w:rPr>
      <w:rFonts w:ascii="Times New Roman" w:eastAsia="Times New Roman" w:hAnsi="Times New Roman" w:cs="Times New Roman"/>
      <w:b/>
      <w:bCs/>
      <w:i w:val="0"/>
      <w:iCs w:val="0"/>
      <w:smallCaps w:val="0"/>
      <w:strike w:val="0"/>
      <w:sz w:val="22"/>
      <w:szCs w:val="22"/>
      <w:u w:val="none"/>
    </w:rPr>
  </w:style>
  <w:style w:type="character" w:customStyle="1" w:styleId="a7">
    <w:name w:val="Підпис до зображення"/>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paragraph" w:customStyle="1" w:styleId="1">
    <w:name w:val="Колонтитул1"/>
    <w:basedOn w:val="a"/>
    <w:link w:val="a4"/>
    <w:pPr>
      <w:shd w:val="clear" w:color="auto" w:fill="FFFFFF"/>
      <w:spacing w:line="0" w:lineRule="atLeast"/>
    </w:pPr>
    <w:rPr>
      <w:rFonts w:ascii="Times New Roman" w:eastAsia="Times New Roman" w:hAnsi="Times New Roman" w:cs="Times New Roman"/>
      <w:b/>
      <w:bCs/>
      <w:sz w:val="20"/>
      <w:szCs w:val="20"/>
    </w:rPr>
  </w:style>
  <w:style w:type="paragraph" w:customStyle="1" w:styleId="21">
    <w:name w:val="Основний текст (2)1"/>
    <w:basedOn w:val="a"/>
    <w:link w:val="2"/>
    <w:pPr>
      <w:shd w:val="clear" w:color="auto" w:fill="FFFFFF"/>
      <w:spacing w:after="3540" w:line="278" w:lineRule="exact"/>
      <w:ind w:hanging="640"/>
    </w:pPr>
    <w:rPr>
      <w:rFonts w:ascii="Times New Roman" w:eastAsia="Times New Roman" w:hAnsi="Times New Roman" w:cs="Times New Roman"/>
    </w:rPr>
  </w:style>
  <w:style w:type="paragraph" w:customStyle="1" w:styleId="11">
    <w:name w:val="Заголовок №11"/>
    <w:basedOn w:val="a"/>
    <w:link w:val="10"/>
    <w:pPr>
      <w:shd w:val="clear" w:color="auto" w:fill="FFFFFF"/>
      <w:spacing w:before="3540" w:line="274" w:lineRule="exact"/>
      <w:jc w:val="center"/>
      <w:outlineLvl w:val="0"/>
    </w:pPr>
    <w:rPr>
      <w:rFonts w:ascii="Times New Roman" w:eastAsia="Times New Roman" w:hAnsi="Times New Roman" w:cs="Times New Roman"/>
      <w:b/>
      <w:bCs/>
      <w:sz w:val="22"/>
      <w:szCs w:val="22"/>
    </w:rPr>
  </w:style>
  <w:style w:type="paragraph" w:customStyle="1" w:styleId="31">
    <w:name w:val="Основний текст (3)1"/>
    <w:basedOn w:val="a"/>
    <w:link w:val="3"/>
    <w:pPr>
      <w:shd w:val="clear" w:color="auto" w:fill="FFFFFF"/>
      <w:spacing w:before="4980" w:line="0" w:lineRule="atLeast"/>
      <w:jc w:val="center"/>
    </w:pPr>
    <w:rPr>
      <w:rFonts w:ascii="Times New Roman" w:eastAsia="Times New Roman" w:hAnsi="Times New Roman" w:cs="Times New Roman"/>
      <w:b/>
      <w:bCs/>
      <w:sz w:val="19"/>
      <w:szCs w:val="19"/>
    </w:rPr>
  </w:style>
  <w:style w:type="paragraph" w:customStyle="1" w:styleId="40">
    <w:name w:val="Основний текст (4)"/>
    <w:basedOn w:val="a"/>
    <w:link w:val="4"/>
    <w:pPr>
      <w:shd w:val="clear" w:color="auto" w:fill="FFFFFF"/>
      <w:spacing w:before="240" w:after="240" w:line="274" w:lineRule="exact"/>
    </w:pPr>
    <w:rPr>
      <w:rFonts w:ascii="Times New Roman" w:eastAsia="Times New Roman" w:hAnsi="Times New Roman" w:cs="Times New Roman"/>
      <w:b/>
      <w:bCs/>
      <w:sz w:val="22"/>
      <w:szCs w:val="22"/>
    </w:rPr>
  </w:style>
  <w:style w:type="paragraph" w:customStyle="1" w:styleId="310">
    <w:name w:val="Колонтитул (3)1"/>
    <w:basedOn w:val="a"/>
    <w:link w:val="32"/>
    <w:pPr>
      <w:shd w:val="clear" w:color="auto" w:fill="FFFFFF"/>
      <w:spacing w:line="0" w:lineRule="atLeast"/>
    </w:pPr>
    <w:rPr>
      <w:rFonts w:ascii="Times New Roman" w:eastAsia="Times New Roman" w:hAnsi="Times New Roman" w:cs="Times New Roman"/>
      <w:sz w:val="10"/>
      <w:szCs w:val="10"/>
    </w:rPr>
  </w:style>
  <w:style w:type="paragraph" w:customStyle="1" w:styleId="51">
    <w:name w:val="Основний текст (5)1"/>
    <w:basedOn w:val="a"/>
    <w:link w:val="5"/>
    <w:pPr>
      <w:shd w:val="clear" w:color="auto" w:fill="FFFFFF"/>
      <w:spacing w:before="60" w:line="0" w:lineRule="atLeast"/>
      <w:jc w:val="both"/>
    </w:pPr>
    <w:rPr>
      <w:rFonts w:ascii="Times New Roman" w:eastAsia="Times New Roman" w:hAnsi="Times New Roman" w:cs="Times New Roman"/>
      <w:b/>
      <w:bCs/>
      <w:sz w:val="19"/>
      <w:szCs w:val="19"/>
    </w:rPr>
  </w:style>
  <w:style w:type="paragraph" w:customStyle="1" w:styleId="13">
    <w:name w:val="Підпис до зображення1"/>
    <w:basedOn w:val="a"/>
    <w:link w:val="a6"/>
    <w:pPr>
      <w:shd w:val="clear" w:color="auto" w:fill="FFFFFF"/>
      <w:spacing w:after="60" w:line="0" w:lineRule="atLeast"/>
    </w:pPr>
    <w:rPr>
      <w:rFonts w:ascii="Times New Roman" w:eastAsia="Times New Roman" w:hAnsi="Times New Roman" w:cs="Times New Roman"/>
      <w:b/>
      <w:bCs/>
      <w:sz w:val="22"/>
      <w:szCs w:val="22"/>
    </w:rPr>
  </w:style>
  <w:style w:type="table" w:styleId="a8">
    <w:name w:val="Table Grid"/>
    <w:basedOn w:val="a1"/>
    <w:uiPriority w:val="39"/>
    <w:rsid w:val="00EA09DE"/>
    <w:pPr>
      <w:widowControl/>
    </w:pPr>
    <w:rPr>
      <w:rFonts w:asciiTheme="minorHAnsi" w:eastAsiaTheme="minorHAnsi" w:hAnsiTheme="minorHAnsi" w:cstheme="minorBidi"/>
      <w:sz w:val="22"/>
      <w:szCs w:val="22"/>
      <w:lang w:val="pl-PL"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7260B"/>
    <w:rPr>
      <w:rFonts w:ascii="Segoe UI" w:hAnsi="Segoe UI" w:cs="Segoe UI"/>
      <w:sz w:val="18"/>
      <w:szCs w:val="18"/>
    </w:rPr>
  </w:style>
  <w:style w:type="character" w:customStyle="1" w:styleId="aa">
    <w:name w:val="Текст у виносці Знак"/>
    <w:basedOn w:val="a0"/>
    <w:link w:val="a9"/>
    <w:uiPriority w:val="99"/>
    <w:semiHidden/>
    <w:rsid w:val="00A7260B"/>
    <w:rPr>
      <w:rFonts w:ascii="Segoe UI" w:hAnsi="Segoe UI" w:cs="Segoe UI"/>
      <w:color w:val="000000"/>
      <w:sz w:val="18"/>
      <w:szCs w:val="18"/>
    </w:rPr>
  </w:style>
  <w:style w:type="paragraph" w:styleId="ab">
    <w:name w:val="Revision"/>
    <w:hidden/>
    <w:uiPriority w:val="99"/>
    <w:semiHidden/>
    <w:rsid w:val="00943402"/>
    <w:pPr>
      <w:widowControl/>
    </w:pPr>
    <w:rPr>
      <w:color w:val="000000"/>
    </w:rPr>
  </w:style>
  <w:style w:type="character" w:styleId="ac">
    <w:name w:val="annotation reference"/>
    <w:basedOn w:val="a0"/>
    <w:uiPriority w:val="99"/>
    <w:semiHidden/>
    <w:unhideWhenUsed/>
    <w:rsid w:val="00D06E3B"/>
    <w:rPr>
      <w:sz w:val="16"/>
      <w:szCs w:val="16"/>
    </w:rPr>
  </w:style>
  <w:style w:type="paragraph" w:styleId="ad">
    <w:name w:val="annotation text"/>
    <w:basedOn w:val="a"/>
    <w:link w:val="ae"/>
    <w:uiPriority w:val="99"/>
    <w:semiHidden/>
    <w:unhideWhenUsed/>
    <w:rsid w:val="00D06E3B"/>
    <w:rPr>
      <w:sz w:val="20"/>
      <w:szCs w:val="20"/>
    </w:rPr>
  </w:style>
  <w:style w:type="character" w:customStyle="1" w:styleId="ae">
    <w:name w:val="Текст примітки Знак"/>
    <w:basedOn w:val="a0"/>
    <w:link w:val="ad"/>
    <w:uiPriority w:val="99"/>
    <w:semiHidden/>
    <w:rsid w:val="00D06E3B"/>
    <w:rPr>
      <w:color w:val="000000"/>
      <w:sz w:val="20"/>
      <w:szCs w:val="20"/>
    </w:rPr>
  </w:style>
  <w:style w:type="paragraph" w:styleId="af">
    <w:name w:val="annotation subject"/>
    <w:basedOn w:val="ad"/>
    <w:next w:val="ad"/>
    <w:link w:val="af0"/>
    <w:uiPriority w:val="99"/>
    <w:semiHidden/>
    <w:unhideWhenUsed/>
    <w:rsid w:val="00D06E3B"/>
    <w:rPr>
      <w:b/>
      <w:bCs/>
    </w:rPr>
  </w:style>
  <w:style w:type="character" w:customStyle="1" w:styleId="af0">
    <w:name w:val="Тема примітки Знак"/>
    <w:basedOn w:val="ae"/>
    <w:link w:val="af"/>
    <w:uiPriority w:val="99"/>
    <w:semiHidden/>
    <w:rsid w:val="00D06E3B"/>
    <w:rPr>
      <w:b/>
      <w:bCs/>
      <w:color w:val="000000"/>
      <w:sz w:val="20"/>
      <w:szCs w:val="20"/>
    </w:rPr>
  </w:style>
  <w:style w:type="character" w:customStyle="1" w:styleId="rvts37">
    <w:name w:val="rvts37"/>
    <w:basedOn w:val="a0"/>
    <w:rsid w:val="00AE2938"/>
  </w:style>
  <w:style w:type="paragraph" w:styleId="af1">
    <w:name w:val="header"/>
    <w:basedOn w:val="a"/>
    <w:link w:val="af2"/>
    <w:uiPriority w:val="99"/>
    <w:unhideWhenUsed/>
    <w:rsid w:val="00877CBC"/>
    <w:pPr>
      <w:tabs>
        <w:tab w:val="center" w:pos="4819"/>
        <w:tab w:val="right" w:pos="9639"/>
      </w:tabs>
    </w:pPr>
  </w:style>
  <w:style w:type="character" w:customStyle="1" w:styleId="af2">
    <w:name w:val="Верхній колонтитул Знак"/>
    <w:basedOn w:val="a0"/>
    <w:link w:val="af1"/>
    <w:uiPriority w:val="99"/>
    <w:rsid w:val="00877CBC"/>
    <w:rPr>
      <w:color w:val="000000"/>
    </w:rPr>
  </w:style>
  <w:style w:type="paragraph" w:styleId="af3">
    <w:name w:val="footer"/>
    <w:basedOn w:val="a"/>
    <w:link w:val="af4"/>
    <w:uiPriority w:val="99"/>
    <w:unhideWhenUsed/>
    <w:rsid w:val="00877CBC"/>
    <w:pPr>
      <w:tabs>
        <w:tab w:val="center" w:pos="4819"/>
        <w:tab w:val="right" w:pos="9639"/>
      </w:tabs>
    </w:pPr>
  </w:style>
  <w:style w:type="character" w:customStyle="1" w:styleId="af4">
    <w:name w:val="Нижній колонтитул Знак"/>
    <w:basedOn w:val="a0"/>
    <w:link w:val="af3"/>
    <w:uiPriority w:val="99"/>
    <w:rsid w:val="00877CB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CE1E7-E841-4EA4-9F43-23DF4271E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1474</Words>
  <Characters>10746</Characters>
  <Application>Microsoft Office Word</Application>
  <DocSecurity>0</DocSecurity>
  <Lines>720</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Kovalyk</dc:creator>
  <cp:keywords/>
  <dc:description/>
  <cp:lastModifiedBy>Iryna Kovalyk</cp:lastModifiedBy>
  <cp:revision>5</cp:revision>
  <cp:lastPrinted>2021-04-12T06:55:00Z</cp:lastPrinted>
  <dcterms:created xsi:type="dcterms:W3CDTF">2024-07-01T07:38:00Z</dcterms:created>
  <dcterms:modified xsi:type="dcterms:W3CDTF">2024-07-01T09:58:00Z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8df4066228edf4e36fa162f396ceb5091b27f0845e1bd53b3417ac2f475d2279</vt:lpwstr>
  </property>
</Properties>
</file>